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DAAF" w14:textId="1F7036F4" w:rsidR="00E77E66" w:rsidRPr="00B10865" w:rsidRDefault="003317A7" w:rsidP="00E77E66">
      <w:pPr>
        <w:pStyle w:val="Title"/>
        <w:jc w:val="center"/>
        <w:rPr>
          <w:color w:val="auto"/>
        </w:rPr>
      </w:pPr>
      <w:r w:rsidRPr="00B10865">
        <w:rPr>
          <w:color w:val="auto"/>
        </w:rPr>
        <w:t>Jump Start</w:t>
      </w:r>
    </w:p>
    <w:p w14:paraId="15955446" w14:textId="7372660D" w:rsidR="00370A5D" w:rsidRPr="00B10865" w:rsidRDefault="001228A3" w:rsidP="00E77E66">
      <w:pPr>
        <w:pStyle w:val="Title"/>
        <w:jc w:val="center"/>
        <w:rPr>
          <w:color w:val="auto"/>
        </w:rPr>
      </w:pPr>
      <w:proofErr w:type="spellStart"/>
      <w:r>
        <w:rPr>
          <w:color w:val="auto"/>
        </w:rPr>
        <w:t>Winterim</w:t>
      </w:r>
      <w:proofErr w:type="spellEnd"/>
      <w:r w:rsidR="003317A7" w:rsidRPr="00B10865">
        <w:rPr>
          <w:color w:val="auto"/>
        </w:rPr>
        <w:t xml:space="preserve"> 202</w:t>
      </w:r>
      <w:r>
        <w:rPr>
          <w:color w:val="auto"/>
        </w:rPr>
        <w:t>1</w:t>
      </w:r>
      <w:r w:rsidR="008C4582" w:rsidRPr="00B10865">
        <w:rPr>
          <w:color w:val="auto"/>
        </w:rPr>
        <w:t xml:space="preserve"> Syllabus</w:t>
      </w:r>
    </w:p>
    <w:p w14:paraId="00B9F625" w14:textId="77777777" w:rsidR="00787FBA" w:rsidRPr="00B10865" w:rsidRDefault="00787FBA" w:rsidP="00787FBA">
      <w:pPr>
        <w:rPr>
          <w:color w:val="auto"/>
        </w:rPr>
      </w:pPr>
    </w:p>
    <w:p w14:paraId="29266DD2" w14:textId="77777777" w:rsidR="0037012F" w:rsidRPr="00B10865" w:rsidRDefault="0037012F" w:rsidP="0037012F">
      <w:pPr>
        <w:widowControl w:val="0"/>
        <w:rPr>
          <w:b/>
          <w:color w:val="auto"/>
        </w:rPr>
      </w:pPr>
    </w:p>
    <w:p w14:paraId="0707D848" w14:textId="600494A4" w:rsidR="0037012F" w:rsidRPr="00B10865" w:rsidRDefault="0037012F" w:rsidP="002B754A">
      <w:pPr>
        <w:widowControl w:val="0"/>
        <w:rPr>
          <w:color w:val="auto"/>
        </w:rPr>
      </w:pPr>
      <w:r w:rsidRPr="00B10865">
        <w:rPr>
          <w:b/>
          <w:color w:val="auto"/>
        </w:rPr>
        <w:t xml:space="preserve">Important Note: </w:t>
      </w:r>
      <w:r w:rsidRPr="00B10865">
        <w:rPr>
          <w:color w:val="auto"/>
        </w:rPr>
        <w:t xml:space="preserve">This syllabus, along with course assignments and due dates, are subject to change. It is the student’s responsibility to check </w:t>
      </w:r>
      <w:r w:rsidR="00DF76E1" w:rsidRPr="00B10865">
        <w:rPr>
          <w:color w:val="auto"/>
        </w:rPr>
        <w:t>Canvas</w:t>
      </w:r>
      <w:r w:rsidRPr="00B10865">
        <w:rPr>
          <w:color w:val="auto"/>
        </w:rPr>
        <w:t xml:space="preserve"> for corrections or updates to the syllabus. Any changes will be clearly noted in a course announcement or through email.</w:t>
      </w:r>
    </w:p>
    <w:p w14:paraId="6EC8E33C" w14:textId="77777777" w:rsidR="008C4582" w:rsidRPr="00B10865" w:rsidRDefault="008C4582" w:rsidP="008E24DA">
      <w:pPr>
        <w:pStyle w:val="Heading1"/>
        <w:rPr>
          <w:color w:val="auto"/>
        </w:rPr>
      </w:pPr>
      <w:r w:rsidRPr="00B10865">
        <w:rPr>
          <w:color w:val="auto"/>
        </w:rPr>
        <w:t>Course Information</w:t>
      </w:r>
    </w:p>
    <w:p w14:paraId="60A3D1F1" w14:textId="2EF8FE24" w:rsidR="008C4582" w:rsidRPr="00B10865" w:rsidRDefault="008C4582" w:rsidP="00E77E66">
      <w:pPr>
        <w:pStyle w:val="Heading2"/>
      </w:pPr>
      <w:r w:rsidRPr="00B10865">
        <w:t>Instructor Information</w:t>
      </w:r>
    </w:p>
    <w:p w14:paraId="770B77BB" w14:textId="489B4E49" w:rsidR="008C4582" w:rsidRPr="00B10865" w:rsidRDefault="008C4582" w:rsidP="006679CE">
      <w:pPr>
        <w:rPr>
          <w:b/>
          <w:color w:val="auto"/>
        </w:rPr>
      </w:pPr>
      <w:r w:rsidRPr="00B10865">
        <w:rPr>
          <w:b/>
          <w:color w:val="auto"/>
        </w:rPr>
        <w:t>Instructor:</w:t>
      </w:r>
      <w:r w:rsidRPr="00B10865">
        <w:rPr>
          <w:color w:val="auto"/>
        </w:rPr>
        <w:t xml:space="preserve"> </w:t>
      </w:r>
      <w:r w:rsidR="003317A7" w:rsidRPr="00B10865">
        <w:rPr>
          <w:color w:val="auto"/>
        </w:rPr>
        <w:t>Sarah Johann</w:t>
      </w:r>
      <w:r w:rsidRPr="00B10865">
        <w:rPr>
          <w:color w:val="auto"/>
        </w:rPr>
        <w:t>e</w:t>
      </w:r>
      <w:r w:rsidR="003317A7" w:rsidRPr="00B10865">
        <w:rPr>
          <w:color w:val="auto"/>
        </w:rPr>
        <w:t>s</w:t>
      </w:r>
      <w:r w:rsidR="00AC5D40">
        <w:rPr>
          <w:color w:val="auto"/>
        </w:rPr>
        <w:t xml:space="preserve"> (she, her, hers) </w:t>
      </w:r>
      <w:r w:rsidRPr="00B10865">
        <w:rPr>
          <w:color w:val="auto"/>
        </w:rPr>
        <w:br/>
      </w:r>
      <w:r w:rsidRPr="00B10865">
        <w:rPr>
          <w:b/>
          <w:color w:val="auto"/>
        </w:rPr>
        <w:t>Office:</w:t>
      </w:r>
      <w:r w:rsidRPr="00B10865">
        <w:rPr>
          <w:color w:val="auto"/>
        </w:rPr>
        <w:t xml:space="preserve"> </w:t>
      </w:r>
      <w:r w:rsidR="003317A7" w:rsidRPr="00B10865">
        <w:rPr>
          <w:color w:val="auto"/>
        </w:rPr>
        <w:t xml:space="preserve">Student Services </w:t>
      </w:r>
      <w:r w:rsidR="00B10865" w:rsidRPr="00B10865">
        <w:rPr>
          <w:color w:val="auto"/>
        </w:rPr>
        <w:t>Center (</w:t>
      </w:r>
      <w:r w:rsidR="003317A7" w:rsidRPr="00B10865">
        <w:rPr>
          <w:color w:val="auto"/>
        </w:rPr>
        <w:t>SSC) 220B</w:t>
      </w:r>
      <w:r w:rsidRPr="00B10865">
        <w:rPr>
          <w:color w:val="auto"/>
        </w:rPr>
        <w:br/>
      </w:r>
      <w:r w:rsidRPr="00B10865">
        <w:rPr>
          <w:b/>
          <w:color w:val="auto"/>
        </w:rPr>
        <w:t xml:space="preserve">Virtual </w:t>
      </w:r>
      <w:r w:rsidR="00AC5D40">
        <w:rPr>
          <w:b/>
          <w:color w:val="auto"/>
        </w:rPr>
        <w:t>Student</w:t>
      </w:r>
      <w:r w:rsidRPr="00B10865">
        <w:rPr>
          <w:b/>
          <w:color w:val="auto"/>
        </w:rPr>
        <w:t xml:space="preserve"> Hours:</w:t>
      </w:r>
      <w:r w:rsidR="003317A7" w:rsidRPr="00B10865">
        <w:rPr>
          <w:b/>
          <w:color w:val="auto"/>
        </w:rPr>
        <w:t xml:space="preserve"> </w:t>
      </w:r>
      <w:r w:rsidR="004F7543">
        <w:rPr>
          <w:bCs/>
          <w:color w:val="auto"/>
        </w:rPr>
        <w:t>2-4:30</w:t>
      </w:r>
      <w:r w:rsidR="00E47C1F">
        <w:rPr>
          <w:bCs/>
          <w:color w:val="auto"/>
        </w:rPr>
        <w:t>pm</w:t>
      </w:r>
      <w:r w:rsidR="004F7543">
        <w:rPr>
          <w:bCs/>
          <w:color w:val="auto"/>
        </w:rPr>
        <w:t xml:space="preserve"> Tuesday</w:t>
      </w:r>
      <w:r w:rsidR="00D85BA2">
        <w:rPr>
          <w:bCs/>
          <w:color w:val="auto"/>
        </w:rPr>
        <w:t>s</w:t>
      </w:r>
      <w:r w:rsidR="004F7543">
        <w:rPr>
          <w:bCs/>
          <w:color w:val="auto"/>
        </w:rPr>
        <w:t>, 10</w:t>
      </w:r>
      <w:r w:rsidR="00E47C1F">
        <w:rPr>
          <w:bCs/>
          <w:color w:val="auto"/>
        </w:rPr>
        <w:t>am</w:t>
      </w:r>
      <w:r w:rsidR="004F7543">
        <w:rPr>
          <w:bCs/>
          <w:color w:val="auto"/>
        </w:rPr>
        <w:t>-12</w:t>
      </w:r>
      <w:r w:rsidR="00E47C1F">
        <w:rPr>
          <w:bCs/>
          <w:color w:val="auto"/>
        </w:rPr>
        <w:t>pm</w:t>
      </w:r>
      <w:r w:rsidR="004F7543">
        <w:rPr>
          <w:bCs/>
          <w:color w:val="auto"/>
        </w:rPr>
        <w:t xml:space="preserve"> Wednesday</w:t>
      </w:r>
      <w:r w:rsidR="00D85BA2">
        <w:rPr>
          <w:bCs/>
          <w:color w:val="auto"/>
        </w:rPr>
        <w:t>s</w:t>
      </w:r>
      <w:r w:rsidR="004F7543">
        <w:rPr>
          <w:bCs/>
          <w:color w:val="auto"/>
        </w:rPr>
        <w:t>, and 4-6pm Thursday</w:t>
      </w:r>
      <w:r w:rsidR="00D85BA2">
        <w:rPr>
          <w:bCs/>
          <w:color w:val="auto"/>
        </w:rPr>
        <w:t>s</w:t>
      </w:r>
      <w:r w:rsidR="004F7543">
        <w:rPr>
          <w:bCs/>
          <w:color w:val="auto"/>
        </w:rPr>
        <w:t xml:space="preserve"> </w:t>
      </w:r>
      <w:r w:rsidR="00E47C1F">
        <w:rPr>
          <w:bCs/>
          <w:color w:val="auto"/>
        </w:rPr>
        <w:t xml:space="preserve">via zoom </w:t>
      </w:r>
      <w:r w:rsidR="003317A7" w:rsidRPr="00B10865">
        <w:rPr>
          <w:bCs/>
          <w:color w:val="auto"/>
        </w:rPr>
        <w:t>or by appointment</w:t>
      </w:r>
      <w:r w:rsidR="003317A7" w:rsidRPr="00B10865">
        <w:rPr>
          <w:i/>
          <w:color w:val="auto"/>
        </w:rPr>
        <w:t xml:space="preserve">. </w:t>
      </w:r>
      <w:r w:rsidRPr="00B10865">
        <w:rPr>
          <w:i/>
          <w:color w:val="auto"/>
        </w:rPr>
        <w:t xml:space="preserve"> </w:t>
      </w:r>
    </w:p>
    <w:p w14:paraId="7CA9EC3D" w14:textId="01287644" w:rsidR="008C4582" w:rsidRPr="00B10865" w:rsidRDefault="008C4582" w:rsidP="00E77E66">
      <w:pPr>
        <w:rPr>
          <w:color w:val="auto"/>
        </w:rPr>
      </w:pPr>
      <w:r w:rsidRPr="00B10865">
        <w:rPr>
          <w:b/>
          <w:color w:val="auto"/>
        </w:rPr>
        <w:t>Office Telephone:</w:t>
      </w:r>
      <w:r w:rsidRPr="00B10865">
        <w:rPr>
          <w:color w:val="auto"/>
        </w:rPr>
        <w:t xml:space="preserve"> </w:t>
      </w:r>
      <w:r w:rsidR="003317A7" w:rsidRPr="00B10865">
        <w:rPr>
          <w:color w:val="auto"/>
        </w:rPr>
        <w:t>715-346-4164</w:t>
      </w:r>
      <w:r w:rsidR="004F7543" w:rsidRPr="00B10865">
        <w:rPr>
          <w:color w:val="auto"/>
        </w:rPr>
        <w:t xml:space="preserve"> </w:t>
      </w:r>
      <w:r w:rsidRPr="00B10865">
        <w:rPr>
          <w:color w:val="auto"/>
        </w:rPr>
        <w:br/>
      </w:r>
      <w:r w:rsidRPr="00B10865">
        <w:rPr>
          <w:b/>
          <w:color w:val="auto"/>
        </w:rPr>
        <w:t>E-mail:</w:t>
      </w:r>
      <w:r w:rsidRPr="00B10865">
        <w:rPr>
          <w:color w:val="auto"/>
        </w:rPr>
        <w:t xml:space="preserve"> </w:t>
      </w:r>
      <w:hyperlink r:id="rId11" w:history="1">
        <w:r w:rsidR="003317A7" w:rsidRPr="00B10865">
          <w:rPr>
            <w:rStyle w:val="Hyperlink"/>
            <w:color w:val="auto"/>
          </w:rPr>
          <w:t>sjohanne@uwsp.edu</w:t>
        </w:r>
      </w:hyperlink>
      <w:r w:rsidR="003317A7" w:rsidRPr="00B10865">
        <w:rPr>
          <w:color w:val="auto"/>
        </w:rPr>
        <w:t xml:space="preserve"> </w:t>
      </w:r>
    </w:p>
    <w:p w14:paraId="6A820793" w14:textId="77777777" w:rsidR="0001440A" w:rsidRPr="00B10865" w:rsidRDefault="0001440A" w:rsidP="008E24DA">
      <w:pPr>
        <w:pStyle w:val="Heading2"/>
      </w:pPr>
      <w:r w:rsidRPr="00B10865">
        <w:t>Course Information</w:t>
      </w:r>
    </w:p>
    <w:p w14:paraId="0A093069" w14:textId="11A440BE" w:rsidR="0001440A" w:rsidRPr="00B10865" w:rsidRDefault="00281907" w:rsidP="00650B0A">
      <w:pPr>
        <w:rPr>
          <w:color w:val="auto"/>
        </w:rPr>
      </w:pPr>
      <w:r w:rsidRPr="00B10865">
        <w:rPr>
          <w:b/>
          <w:color w:val="auto"/>
        </w:rPr>
        <w:t xml:space="preserve">Course Description: </w:t>
      </w:r>
      <w:r w:rsidR="003317A7" w:rsidRPr="00B10865">
        <w:rPr>
          <w:color w:val="auto"/>
        </w:rPr>
        <w:t xml:space="preserve">EDUC 108 </w:t>
      </w:r>
      <w:r w:rsidR="00AC5D40">
        <w:rPr>
          <w:color w:val="auto"/>
        </w:rPr>
        <w:t>Jump Start/</w:t>
      </w:r>
      <w:r w:rsidR="003317A7" w:rsidRPr="00B10865">
        <w:rPr>
          <w:color w:val="auto"/>
        </w:rPr>
        <w:t xml:space="preserve">Academic Recovery </w:t>
      </w:r>
      <w:r w:rsidR="0001440A" w:rsidRPr="00B10865">
        <w:rPr>
          <w:color w:val="auto"/>
        </w:rPr>
        <w:tab/>
      </w:r>
    </w:p>
    <w:p w14:paraId="5C6DCED8" w14:textId="35AAF832" w:rsidR="0001440A" w:rsidRPr="00B10865" w:rsidRDefault="0001440A" w:rsidP="00650B0A">
      <w:pPr>
        <w:rPr>
          <w:color w:val="auto"/>
        </w:rPr>
      </w:pPr>
      <w:r w:rsidRPr="00B10865">
        <w:rPr>
          <w:b/>
          <w:color w:val="auto"/>
        </w:rPr>
        <w:t>Credits:</w:t>
      </w:r>
      <w:r w:rsidRPr="00B10865">
        <w:rPr>
          <w:color w:val="auto"/>
        </w:rPr>
        <w:t xml:space="preserve"> </w:t>
      </w:r>
      <w:r w:rsidR="003317A7" w:rsidRPr="00B10865">
        <w:rPr>
          <w:color w:val="auto"/>
        </w:rPr>
        <w:t>3</w:t>
      </w:r>
    </w:p>
    <w:p w14:paraId="7B006FDA" w14:textId="312E5887" w:rsidR="003317A7" w:rsidRPr="00B10865" w:rsidRDefault="003317A7" w:rsidP="00650B0A">
      <w:pPr>
        <w:rPr>
          <w:color w:val="auto"/>
        </w:rPr>
      </w:pPr>
      <w:r w:rsidRPr="00B10865">
        <w:rPr>
          <w:b/>
          <w:color w:val="auto"/>
        </w:rPr>
        <w:t>Format:</w:t>
      </w:r>
      <w:r w:rsidRPr="00B10865">
        <w:rPr>
          <w:color w:val="auto"/>
        </w:rPr>
        <w:t xml:space="preserve"> Online </w:t>
      </w:r>
    </w:p>
    <w:p w14:paraId="5A0706F6" w14:textId="16F0049E" w:rsidR="003317A7" w:rsidRPr="00B10865" w:rsidRDefault="003317A7" w:rsidP="00650B0A">
      <w:pPr>
        <w:rPr>
          <w:color w:val="auto"/>
        </w:rPr>
      </w:pPr>
      <w:r w:rsidRPr="00B10865">
        <w:rPr>
          <w:b/>
          <w:color w:val="auto"/>
        </w:rPr>
        <w:t>Dates:</w:t>
      </w:r>
      <w:r w:rsidRPr="00B10865">
        <w:rPr>
          <w:color w:val="auto"/>
        </w:rPr>
        <w:t xml:space="preserve"> </w:t>
      </w:r>
      <w:r w:rsidR="00AC5D40">
        <w:rPr>
          <w:color w:val="auto"/>
        </w:rPr>
        <w:t>J</w:t>
      </w:r>
      <w:r w:rsidR="00471E16">
        <w:rPr>
          <w:color w:val="auto"/>
        </w:rPr>
        <w:t>anuary 4</w:t>
      </w:r>
      <w:r w:rsidR="00AC5D40" w:rsidRPr="00AC5D40">
        <w:rPr>
          <w:color w:val="auto"/>
          <w:vertAlign w:val="superscript"/>
        </w:rPr>
        <w:t>th</w:t>
      </w:r>
      <w:r w:rsidR="00AC5D40">
        <w:rPr>
          <w:color w:val="auto"/>
        </w:rPr>
        <w:t xml:space="preserve"> – </w:t>
      </w:r>
      <w:r w:rsidR="00471E16">
        <w:rPr>
          <w:color w:val="auto"/>
        </w:rPr>
        <w:t>22</w:t>
      </w:r>
      <w:r w:rsidR="00471E16" w:rsidRPr="00471E16">
        <w:rPr>
          <w:color w:val="auto"/>
          <w:vertAlign w:val="superscript"/>
        </w:rPr>
        <w:t>nd</w:t>
      </w:r>
      <w:r w:rsidR="00471E16">
        <w:rPr>
          <w:color w:val="auto"/>
        </w:rPr>
        <w:t>,</w:t>
      </w:r>
      <w:r w:rsidRPr="00B10865">
        <w:rPr>
          <w:color w:val="auto"/>
        </w:rPr>
        <w:t xml:space="preserve"> 202</w:t>
      </w:r>
      <w:r w:rsidR="00471E16">
        <w:rPr>
          <w:color w:val="auto"/>
        </w:rPr>
        <w:t>1</w:t>
      </w:r>
    </w:p>
    <w:p w14:paraId="4874B7B1" w14:textId="77777777" w:rsidR="197528C1" w:rsidRPr="00B10865" w:rsidRDefault="197528C1" w:rsidP="197528C1">
      <w:pPr>
        <w:rPr>
          <w:color w:val="auto"/>
        </w:rPr>
      </w:pPr>
    </w:p>
    <w:p w14:paraId="2B541B61" w14:textId="77777777" w:rsidR="001228A3" w:rsidRPr="00B10865" w:rsidRDefault="001228A3" w:rsidP="001228A3">
      <w:pPr>
        <w:pStyle w:val="Heading2"/>
      </w:pPr>
      <w:r w:rsidRPr="00B10865">
        <w:t>Course Learning Outcomes</w:t>
      </w:r>
    </w:p>
    <w:p w14:paraId="54AB17B4" w14:textId="77777777" w:rsidR="001228A3" w:rsidRPr="00B10865" w:rsidRDefault="001228A3" w:rsidP="001228A3">
      <w:pPr>
        <w:tabs>
          <w:tab w:val="left" w:pos="10620"/>
        </w:tabs>
        <w:spacing w:before="40" w:after="40"/>
        <w:ind w:right="180"/>
        <w:rPr>
          <w:color w:val="auto"/>
          <w:szCs w:val="24"/>
        </w:rPr>
      </w:pPr>
      <w:r w:rsidRPr="00B10865">
        <w:rPr>
          <w:b/>
          <w:color w:val="auto"/>
          <w:szCs w:val="24"/>
        </w:rPr>
        <w:t xml:space="preserve">Learning Outcomes:  </w:t>
      </w:r>
      <w:r w:rsidRPr="00B10865">
        <w:rPr>
          <w:color w:val="auto"/>
          <w:szCs w:val="24"/>
        </w:rPr>
        <w:t>If students come to class prepared to learn and put in reasonable effort, upon completing this course, students will be able to:</w:t>
      </w:r>
    </w:p>
    <w:p w14:paraId="42B92876" w14:textId="77777777" w:rsidR="001228A3" w:rsidRPr="00B10865" w:rsidRDefault="001228A3" w:rsidP="001228A3">
      <w:pPr>
        <w:pStyle w:val="ListParagraph"/>
        <w:numPr>
          <w:ilvl w:val="0"/>
          <w:numId w:val="14"/>
        </w:numPr>
        <w:tabs>
          <w:tab w:val="left" w:pos="10620"/>
        </w:tabs>
        <w:spacing w:before="40" w:after="40"/>
        <w:ind w:left="1440" w:right="180"/>
        <w:rPr>
          <w:color w:val="auto"/>
          <w:szCs w:val="24"/>
        </w:rPr>
      </w:pPr>
      <w:r w:rsidRPr="00B10865">
        <w:rPr>
          <w:color w:val="auto"/>
          <w:szCs w:val="24"/>
        </w:rPr>
        <w:t>Describe why a college education is important to them.</w:t>
      </w:r>
    </w:p>
    <w:p w14:paraId="54520910" w14:textId="77777777" w:rsidR="001228A3" w:rsidRPr="00B10865" w:rsidRDefault="001228A3" w:rsidP="001228A3">
      <w:pPr>
        <w:pStyle w:val="ListParagraph"/>
        <w:numPr>
          <w:ilvl w:val="0"/>
          <w:numId w:val="14"/>
        </w:numPr>
        <w:tabs>
          <w:tab w:val="left" w:pos="10620"/>
        </w:tabs>
        <w:spacing w:before="40" w:after="40"/>
        <w:ind w:left="1440" w:right="180"/>
        <w:rPr>
          <w:color w:val="auto"/>
          <w:szCs w:val="24"/>
        </w:rPr>
      </w:pPr>
      <w:r w:rsidRPr="00B10865">
        <w:rPr>
          <w:color w:val="auto"/>
          <w:szCs w:val="24"/>
        </w:rPr>
        <w:t>Identify barriers to college success, as well as ways to overcome those barriers.</w:t>
      </w:r>
    </w:p>
    <w:p w14:paraId="6A328E9D" w14:textId="77777777" w:rsidR="001228A3" w:rsidRPr="00B10865" w:rsidRDefault="001228A3" w:rsidP="001228A3">
      <w:pPr>
        <w:pStyle w:val="ListParagraph"/>
        <w:numPr>
          <w:ilvl w:val="0"/>
          <w:numId w:val="14"/>
        </w:numPr>
        <w:tabs>
          <w:tab w:val="left" w:pos="10620"/>
        </w:tabs>
        <w:spacing w:before="40" w:after="40"/>
        <w:ind w:left="1440" w:right="180"/>
        <w:rPr>
          <w:color w:val="auto"/>
          <w:szCs w:val="24"/>
        </w:rPr>
      </w:pPr>
      <w:r w:rsidRPr="00B10865">
        <w:rPr>
          <w:color w:val="auto"/>
          <w:szCs w:val="24"/>
        </w:rPr>
        <w:t xml:space="preserve">Identify and apply appropriate notetaking, test-taking, and time-management strategies to their academic studies. </w:t>
      </w:r>
    </w:p>
    <w:p w14:paraId="30961B24" w14:textId="77777777" w:rsidR="001228A3" w:rsidRPr="00B10865" w:rsidRDefault="001228A3" w:rsidP="001228A3">
      <w:pPr>
        <w:pStyle w:val="ListParagraph"/>
        <w:numPr>
          <w:ilvl w:val="0"/>
          <w:numId w:val="14"/>
        </w:numPr>
        <w:tabs>
          <w:tab w:val="left" w:pos="10620"/>
        </w:tabs>
        <w:spacing w:before="40" w:after="40"/>
        <w:ind w:left="1440" w:right="180"/>
        <w:rPr>
          <w:color w:val="auto"/>
          <w:szCs w:val="24"/>
        </w:rPr>
      </w:pPr>
      <w:r w:rsidRPr="00B10865">
        <w:rPr>
          <w:color w:val="auto"/>
          <w:szCs w:val="24"/>
        </w:rPr>
        <w:t>Describe the importance of co-curricular involvement and how it enhances their academic study at UWSP.</w:t>
      </w:r>
    </w:p>
    <w:p w14:paraId="099C0275" w14:textId="77777777" w:rsidR="001228A3" w:rsidRPr="00B10865" w:rsidRDefault="001228A3" w:rsidP="001228A3">
      <w:pPr>
        <w:pStyle w:val="ListParagraph"/>
        <w:numPr>
          <w:ilvl w:val="0"/>
          <w:numId w:val="14"/>
        </w:numPr>
        <w:tabs>
          <w:tab w:val="left" w:pos="10620"/>
        </w:tabs>
        <w:spacing w:before="40" w:after="40"/>
        <w:ind w:left="1440" w:right="180"/>
        <w:rPr>
          <w:b/>
          <w:color w:val="auto"/>
          <w:szCs w:val="24"/>
        </w:rPr>
      </w:pPr>
      <w:r w:rsidRPr="00B10865">
        <w:rPr>
          <w:color w:val="auto"/>
        </w:rPr>
        <w:t>Identify and utilize UWSP programs, resources, and services that will support their academic studies and co-curricular involvement.</w:t>
      </w:r>
    </w:p>
    <w:p w14:paraId="31A01A22" w14:textId="197528C1" w:rsidR="197528C1" w:rsidRPr="00B10865" w:rsidRDefault="197528C1" w:rsidP="008E24DA">
      <w:pPr>
        <w:pStyle w:val="Heading2"/>
      </w:pPr>
      <w:r w:rsidRPr="00B10865">
        <w:t>Expected Instructor Response Times</w:t>
      </w:r>
    </w:p>
    <w:p w14:paraId="4F62804D" w14:textId="1875D881" w:rsidR="003317A7" w:rsidRPr="00B10865" w:rsidRDefault="003317A7" w:rsidP="197528C1">
      <w:pPr>
        <w:pStyle w:val="ListParagraph"/>
        <w:numPr>
          <w:ilvl w:val="1"/>
          <w:numId w:val="2"/>
        </w:numPr>
        <w:rPr>
          <w:color w:val="auto"/>
        </w:rPr>
      </w:pPr>
      <w:r w:rsidRPr="00B10865">
        <w:rPr>
          <w:color w:val="auto"/>
        </w:rPr>
        <w:t xml:space="preserve">Email is my preferred form of </w:t>
      </w:r>
      <w:r w:rsidR="00E56E8F" w:rsidRPr="00B10865">
        <w:rPr>
          <w:color w:val="auto"/>
        </w:rPr>
        <w:t>contact;</w:t>
      </w:r>
      <w:r w:rsidRPr="00B10865">
        <w:rPr>
          <w:color w:val="auto"/>
        </w:rPr>
        <w:t xml:space="preserve"> </w:t>
      </w:r>
      <w:r w:rsidR="00E56E8F" w:rsidRPr="00B10865">
        <w:rPr>
          <w:color w:val="auto"/>
        </w:rPr>
        <w:t>however, I will still reply to</w:t>
      </w:r>
      <w:r w:rsidR="00AC5D40">
        <w:rPr>
          <w:color w:val="auto"/>
        </w:rPr>
        <w:t xml:space="preserve"> phone,</w:t>
      </w:r>
      <w:r w:rsidR="00E56E8F" w:rsidRPr="00B10865">
        <w:rPr>
          <w:color w:val="auto"/>
        </w:rPr>
        <w:t xml:space="preserve"> </w:t>
      </w:r>
      <w:r w:rsidR="00AC5D40">
        <w:rPr>
          <w:color w:val="auto"/>
        </w:rPr>
        <w:t>messenger, canvas messages</w:t>
      </w:r>
      <w:r w:rsidR="00E56E8F" w:rsidRPr="00B10865">
        <w:rPr>
          <w:color w:val="auto"/>
        </w:rPr>
        <w:t xml:space="preserve">, skype, etc. </w:t>
      </w:r>
    </w:p>
    <w:p w14:paraId="761F41BB" w14:textId="2D473069" w:rsidR="004F7543" w:rsidRDefault="004F7543" w:rsidP="00E56E8F">
      <w:pPr>
        <w:pStyle w:val="ListParagraph"/>
        <w:numPr>
          <w:ilvl w:val="2"/>
          <w:numId w:val="2"/>
        </w:numPr>
        <w:rPr>
          <w:color w:val="auto"/>
        </w:rPr>
      </w:pPr>
      <w:r>
        <w:rPr>
          <w:color w:val="auto"/>
        </w:rPr>
        <w:t xml:space="preserve">I am </w:t>
      </w:r>
      <w:r w:rsidR="00471E16">
        <w:rPr>
          <w:color w:val="auto"/>
        </w:rPr>
        <w:t xml:space="preserve">doing a blend of working from home and on campus. Best way to reach me is email. I should get your call as a notification </w:t>
      </w:r>
      <w:r w:rsidR="00471E16">
        <w:rPr>
          <w:color w:val="auto"/>
        </w:rPr>
        <w:lastRenderedPageBreak/>
        <w:t xml:space="preserve">in my email if I am not in my email and will call you back on my cell which has a </w:t>
      </w:r>
      <w:proofErr w:type="gramStart"/>
      <w:r w:rsidR="00471E16">
        <w:rPr>
          <w:color w:val="auto"/>
        </w:rPr>
        <w:t>414 area</w:t>
      </w:r>
      <w:proofErr w:type="gramEnd"/>
      <w:r w:rsidR="00471E16">
        <w:rPr>
          <w:color w:val="auto"/>
        </w:rPr>
        <w:t xml:space="preserve"> code. </w:t>
      </w:r>
    </w:p>
    <w:p w14:paraId="5C91CD8B" w14:textId="5C34F170" w:rsidR="00E56E8F" w:rsidRDefault="00E56E8F" w:rsidP="00E56E8F">
      <w:pPr>
        <w:pStyle w:val="ListParagraph"/>
        <w:numPr>
          <w:ilvl w:val="2"/>
          <w:numId w:val="2"/>
        </w:numPr>
        <w:rPr>
          <w:color w:val="auto"/>
        </w:rPr>
      </w:pPr>
      <w:r w:rsidRPr="00B10865">
        <w:rPr>
          <w:color w:val="auto"/>
        </w:rPr>
        <w:t xml:space="preserve">UWSP uses Office 365 which comes with skype business. My skype name is my email. </w:t>
      </w:r>
    </w:p>
    <w:p w14:paraId="12FCC604" w14:textId="7F498A1B" w:rsidR="00AC5D40" w:rsidRPr="00B10865" w:rsidRDefault="00AC5D40" w:rsidP="00E56E8F">
      <w:pPr>
        <w:pStyle w:val="ListParagraph"/>
        <w:numPr>
          <w:ilvl w:val="2"/>
          <w:numId w:val="2"/>
        </w:numPr>
        <w:rPr>
          <w:color w:val="auto"/>
        </w:rPr>
      </w:pPr>
      <w:r>
        <w:rPr>
          <w:color w:val="auto"/>
        </w:rPr>
        <w:t xml:space="preserve">UWSP uses Zoom, where student hours and any meetings will occur. </w:t>
      </w:r>
    </w:p>
    <w:p w14:paraId="533DFA4F" w14:textId="1AA1EBDC" w:rsidR="197528C1" w:rsidRPr="00B10865" w:rsidRDefault="197528C1" w:rsidP="197528C1">
      <w:pPr>
        <w:pStyle w:val="ListParagraph"/>
        <w:numPr>
          <w:ilvl w:val="1"/>
          <w:numId w:val="2"/>
        </w:numPr>
        <w:rPr>
          <w:color w:val="auto"/>
        </w:rPr>
      </w:pPr>
      <w:r w:rsidRPr="00B10865">
        <w:rPr>
          <w:color w:val="auto"/>
        </w:rPr>
        <w:t>I will respond to student emails within 24 hour</w:t>
      </w:r>
      <w:r w:rsidR="00E56E8F" w:rsidRPr="00B10865">
        <w:rPr>
          <w:color w:val="auto"/>
        </w:rPr>
        <w:t>s</w:t>
      </w:r>
      <w:r w:rsidRPr="00B10865">
        <w:rPr>
          <w:color w:val="auto"/>
        </w:rPr>
        <w:t xml:space="preserve">. If you have not received a reply from me within 24 </w:t>
      </w:r>
      <w:r w:rsidR="00B10865" w:rsidRPr="00B10865">
        <w:rPr>
          <w:color w:val="auto"/>
        </w:rPr>
        <w:t>hours,</w:t>
      </w:r>
      <w:r w:rsidRPr="00B10865">
        <w:rPr>
          <w:color w:val="auto"/>
        </w:rPr>
        <w:t xml:space="preserve"> please resend your email.</w:t>
      </w:r>
    </w:p>
    <w:p w14:paraId="63A8C13C" w14:textId="0CC696B6" w:rsidR="197528C1" w:rsidRPr="00B10865" w:rsidRDefault="197528C1" w:rsidP="197528C1">
      <w:pPr>
        <w:pStyle w:val="ListParagraph"/>
        <w:numPr>
          <w:ilvl w:val="2"/>
          <w:numId w:val="2"/>
        </w:numPr>
        <w:rPr>
          <w:color w:val="auto"/>
        </w:rPr>
      </w:pPr>
      <w:r w:rsidRPr="00B10865">
        <w:rPr>
          <w:color w:val="auto"/>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399085FB" w14:textId="4D9FCB41" w:rsidR="00E56E8F" w:rsidRPr="00B10865" w:rsidRDefault="00E56E8F" w:rsidP="197528C1">
      <w:pPr>
        <w:pStyle w:val="ListParagraph"/>
        <w:numPr>
          <w:ilvl w:val="2"/>
          <w:numId w:val="2"/>
        </w:numPr>
        <w:rPr>
          <w:color w:val="auto"/>
        </w:rPr>
      </w:pPr>
      <w:r w:rsidRPr="00B10865">
        <w:rPr>
          <w:color w:val="auto"/>
        </w:rPr>
        <w:t>If it is after 4:30 on a Friday, I will reply Sunday night or Monday morning</w:t>
      </w:r>
      <w:r w:rsidR="00AC5D40">
        <w:rPr>
          <w:color w:val="auto"/>
        </w:rPr>
        <w:t>, unless urgent</w:t>
      </w:r>
      <w:r w:rsidRPr="00B10865">
        <w:rPr>
          <w:color w:val="auto"/>
        </w:rPr>
        <w:t xml:space="preserve">. </w:t>
      </w:r>
    </w:p>
    <w:p w14:paraId="596A7348" w14:textId="06454C7E" w:rsidR="197528C1" w:rsidRPr="00B10865" w:rsidRDefault="197528C1" w:rsidP="197528C1">
      <w:pPr>
        <w:pStyle w:val="ListParagraph"/>
        <w:numPr>
          <w:ilvl w:val="1"/>
          <w:numId w:val="2"/>
        </w:numPr>
        <w:rPr>
          <w:color w:val="auto"/>
        </w:rPr>
      </w:pPr>
      <w:r w:rsidRPr="00B10865">
        <w:rPr>
          <w:color w:val="auto"/>
        </w:rPr>
        <w:t>I will reply to and assess student discussion posts within 48 hours of discussions closing.</w:t>
      </w:r>
    </w:p>
    <w:p w14:paraId="3DFD5948" w14:textId="1163D7C7" w:rsidR="197528C1" w:rsidRDefault="197528C1" w:rsidP="197528C1">
      <w:pPr>
        <w:pStyle w:val="ListParagraph"/>
        <w:numPr>
          <w:ilvl w:val="1"/>
          <w:numId w:val="2"/>
        </w:numPr>
        <w:rPr>
          <w:color w:val="auto"/>
        </w:rPr>
      </w:pPr>
      <w:r w:rsidRPr="00B10865">
        <w:rPr>
          <w:color w:val="auto"/>
        </w:rPr>
        <w:t>I will grade written work within 72 hours, however longer written assignments may take me longer to read and assess.</w:t>
      </w:r>
    </w:p>
    <w:p w14:paraId="3E59AE55" w14:textId="77777777" w:rsidR="00A33096" w:rsidRPr="00A33096" w:rsidRDefault="00A33096" w:rsidP="00A33096">
      <w:pPr>
        <w:ind w:left="0"/>
        <w:rPr>
          <w:color w:val="auto"/>
        </w:rPr>
      </w:pPr>
    </w:p>
    <w:p w14:paraId="187553A9" w14:textId="77777777" w:rsidR="00281907" w:rsidRPr="00B10865" w:rsidRDefault="00281907" w:rsidP="00000885">
      <w:pPr>
        <w:pStyle w:val="Heading2"/>
      </w:pPr>
      <w:r w:rsidRPr="00B10865">
        <w:t>Textbook &amp; Course Materials</w:t>
      </w:r>
    </w:p>
    <w:p w14:paraId="5C75FFB0" w14:textId="2ED339A1" w:rsidR="00281907" w:rsidRPr="00B10865" w:rsidRDefault="00281907" w:rsidP="00281907">
      <w:pPr>
        <w:widowControl w:val="0"/>
        <w:rPr>
          <w:color w:val="auto"/>
          <w:shd w:val="clear" w:color="auto" w:fill="FFFFFF"/>
        </w:rPr>
      </w:pPr>
      <w:r w:rsidRPr="00B10865">
        <w:rPr>
          <w:b/>
          <w:color w:val="auto"/>
        </w:rPr>
        <w:t>Required Text:</w:t>
      </w:r>
      <w:r w:rsidRPr="00B10865">
        <w:rPr>
          <w:color w:val="auto"/>
        </w:rPr>
        <w:t xml:space="preserve"> </w:t>
      </w:r>
      <w:r w:rsidR="00E56E8F" w:rsidRPr="00B10865">
        <w:rPr>
          <w:color w:val="auto"/>
          <w:shd w:val="clear" w:color="auto" w:fill="FFFFFF"/>
        </w:rPr>
        <w:t>Gardner, J. N., &amp; Barefoot, B. O. (2018). </w:t>
      </w:r>
      <w:r w:rsidR="00E56E8F" w:rsidRPr="00B10865">
        <w:rPr>
          <w:i/>
          <w:iCs/>
          <w:color w:val="auto"/>
        </w:rPr>
        <w:t>Your college experience: strategies for success</w:t>
      </w:r>
      <w:r w:rsidR="00E56E8F" w:rsidRPr="00B10865">
        <w:rPr>
          <w:color w:val="auto"/>
          <w:shd w:val="clear" w:color="auto" w:fill="FFFFFF"/>
        </w:rPr>
        <w:t xml:space="preserve"> (13th ed.). Boston: Bedford/St. Martins. </w:t>
      </w:r>
    </w:p>
    <w:p w14:paraId="7856A8CE" w14:textId="476B0FFE" w:rsidR="00E56E8F" w:rsidRPr="00B10865" w:rsidRDefault="00E56E8F" w:rsidP="00E56E8F">
      <w:pPr>
        <w:pStyle w:val="ListParagraph"/>
        <w:widowControl w:val="0"/>
        <w:numPr>
          <w:ilvl w:val="0"/>
          <w:numId w:val="12"/>
        </w:numPr>
        <w:rPr>
          <w:color w:val="auto"/>
        </w:rPr>
      </w:pPr>
      <w:r w:rsidRPr="00B10865">
        <w:rPr>
          <w:b/>
          <w:color w:val="auto"/>
        </w:rPr>
        <w:t>This will be available on Canvas via PDF format.</w:t>
      </w:r>
      <w:r w:rsidRPr="00B10865">
        <w:rPr>
          <w:color w:val="auto"/>
        </w:rPr>
        <w:t xml:space="preserve"> </w:t>
      </w:r>
    </w:p>
    <w:p w14:paraId="60AF6423" w14:textId="4F1FC0C7" w:rsidR="00281907" w:rsidRPr="00B10865" w:rsidRDefault="00281907" w:rsidP="00281907">
      <w:pPr>
        <w:widowControl w:val="0"/>
        <w:spacing w:after="120"/>
        <w:rPr>
          <w:color w:val="auto"/>
        </w:rPr>
      </w:pPr>
      <w:r w:rsidRPr="00B10865">
        <w:rPr>
          <w:b/>
          <w:color w:val="auto"/>
        </w:rPr>
        <w:t xml:space="preserve">Recommended Texts &amp; Other Readings: </w:t>
      </w:r>
      <w:r w:rsidR="00E77E66" w:rsidRPr="00B10865">
        <w:rPr>
          <w:color w:val="auto"/>
        </w:rPr>
        <w:t xml:space="preserve">There will be other readings, worksheets, and videos that you will be expected to complete. These will be listed in more detail in the module page of the day. </w:t>
      </w:r>
    </w:p>
    <w:p w14:paraId="0EF8C893" w14:textId="77777777" w:rsidR="00860068" w:rsidRPr="00B10865" w:rsidRDefault="00860068" w:rsidP="00860068">
      <w:pPr>
        <w:pStyle w:val="Heading2"/>
      </w:pPr>
      <w:r w:rsidRPr="00B10865">
        <w:t>Topic Outline/Schedule</w:t>
      </w:r>
    </w:p>
    <w:p w14:paraId="793366D9" w14:textId="6E44DDF7" w:rsidR="00860068" w:rsidRDefault="00860068" w:rsidP="00860068">
      <w:pPr>
        <w:rPr>
          <w:color w:val="auto"/>
        </w:rPr>
      </w:pPr>
      <w:r w:rsidRPr="00B10865">
        <w:rPr>
          <w:b/>
          <w:color w:val="auto"/>
        </w:rPr>
        <w:t>Important Note:</w:t>
      </w:r>
      <w:r w:rsidRPr="00B10865">
        <w:rPr>
          <w:color w:val="auto"/>
        </w:rPr>
        <w:t xml:space="preserve"> Refer to the Canvas course home page for pertinent information. Activity and assignment details will be explained in detail within each week's corresponding Module. As tasks come due, they will appear in your “to do” list. If you have any questions, please contact </w:t>
      </w:r>
      <w:r w:rsidR="00845092" w:rsidRPr="00B10865">
        <w:rPr>
          <w:color w:val="auto"/>
        </w:rPr>
        <w:t>me</w:t>
      </w:r>
      <w:r w:rsidRPr="00B10865">
        <w:rPr>
          <w:color w:val="auto"/>
        </w:rPr>
        <w:t>.</w:t>
      </w:r>
    </w:p>
    <w:p w14:paraId="63043375" w14:textId="3336EA8B" w:rsidR="007E597B" w:rsidRDefault="007E597B" w:rsidP="00860068">
      <w:pPr>
        <w:rPr>
          <w:color w:val="auto"/>
        </w:rPr>
      </w:pPr>
    </w:p>
    <w:p w14:paraId="5CD0A492" w14:textId="27FDF53C" w:rsidR="007E597B" w:rsidRDefault="007E597B" w:rsidP="00860068">
      <w:pPr>
        <w:rPr>
          <w:color w:val="auto"/>
        </w:rPr>
      </w:pPr>
      <w:r>
        <w:rPr>
          <w:color w:val="auto"/>
        </w:rPr>
        <w:t xml:space="preserve">Assignments are due at 11:59pm unless otherwise specified. </w:t>
      </w:r>
    </w:p>
    <w:p w14:paraId="43FD7C8E" w14:textId="77777777" w:rsidR="00860068" w:rsidRPr="00B10865" w:rsidRDefault="00860068" w:rsidP="00B65BA4">
      <w:pPr>
        <w:ind w:left="0"/>
        <w:rPr>
          <w:color w:val="auto"/>
        </w:rPr>
      </w:pPr>
    </w:p>
    <w:p w14:paraId="7778E432" w14:textId="6F605FE1" w:rsidR="00A33096" w:rsidRPr="00A33096" w:rsidRDefault="006B6CF7" w:rsidP="00A33096">
      <w:pPr>
        <w:widowControl w:val="0"/>
        <w:numPr>
          <w:ilvl w:val="0"/>
          <w:numId w:val="4"/>
        </w:numPr>
        <w:ind w:hanging="360"/>
        <w:rPr>
          <w:b/>
          <w:bCs/>
          <w:color w:val="auto"/>
        </w:rPr>
      </w:pPr>
      <w:r w:rsidRPr="00A33096">
        <w:rPr>
          <w:b/>
          <w:bCs/>
          <w:color w:val="auto"/>
        </w:rPr>
        <w:t>Week 1</w:t>
      </w:r>
      <w:r w:rsidR="00A33096">
        <w:rPr>
          <w:b/>
          <w:bCs/>
          <w:color w:val="auto"/>
        </w:rPr>
        <w:t xml:space="preserve"> (J</w:t>
      </w:r>
      <w:r w:rsidR="00471E16">
        <w:rPr>
          <w:b/>
          <w:bCs/>
          <w:color w:val="auto"/>
        </w:rPr>
        <w:t>an 4</w:t>
      </w:r>
      <w:r w:rsidR="00471E16" w:rsidRPr="00471E16">
        <w:rPr>
          <w:b/>
          <w:bCs/>
          <w:color w:val="auto"/>
          <w:vertAlign w:val="superscript"/>
        </w:rPr>
        <w:t>th</w:t>
      </w:r>
      <w:r w:rsidR="00471E16">
        <w:rPr>
          <w:b/>
          <w:bCs/>
          <w:color w:val="auto"/>
        </w:rPr>
        <w:t>-</w:t>
      </w:r>
      <w:r w:rsidR="007421F2">
        <w:rPr>
          <w:b/>
          <w:bCs/>
          <w:color w:val="auto"/>
        </w:rPr>
        <w:t>8</w:t>
      </w:r>
      <w:r w:rsidR="00471E16" w:rsidRPr="00471E16">
        <w:rPr>
          <w:b/>
          <w:bCs/>
          <w:color w:val="auto"/>
          <w:vertAlign w:val="superscript"/>
        </w:rPr>
        <w:t>th</w:t>
      </w:r>
      <w:r w:rsidR="00A33096">
        <w:rPr>
          <w:b/>
          <w:bCs/>
          <w:color w:val="auto"/>
        </w:rPr>
        <w:t>)</w:t>
      </w:r>
      <w:r w:rsidRPr="00A33096">
        <w:rPr>
          <w:b/>
          <w:bCs/>
          <w:color w:val="auto"/>
        </w:rPr>
        <w:t xml:space="preserve">: </w:t>
      </w:r>
      <w:r w:rsidR="00A33096">
        <w:rPr>
          <w:b/>
          <w:bCs/>
          <w:color w:val="auto"/>
        </w:rPr>
        <w:t xml:space="preserve">Getting Back to Basics </w:t>
      </w:r>
    </w:p>
    <w:p w14:paraId="6EA038D0" w14:textId="195508F2" w:rsidR="00860068" w:rsidRPr="00647CAA" w:rsidRDefault="00845092" w:rsidP="006B6CF7">
      <w:pPr>
        <w:widowControl w:val="0"/>
        <w:numPr>
          <w:ilvl w:val="1"/>
          <w:numId w:val="4"/>
        </w:numPr>
        <w:ind w:hanging="360"/>
        <w:rPr>
          <w:bCs/>
          <w:color w:val="auto"/>
        </w:rPr>
      </w:pPr>
      <w:r w:rsidRPr="00647CAA">
        <w:rPr>
          <w:bCs/>
          <w:color w:val="auto"/>
        </w:rPr>
        <w:t>Syllabus Day</w:t>
      </w:r>
      <w:r w:rsidR="00A33096" w:rsidRPr="00647CAA">
        <w:rPr>
          <w:bCs/>
          <w:color w:val="auto"/>
        </w:rPr>
        <w:t>/Importance of College</w:t>
      </w:r>
      <w:r w:rsidR="00A41830">
        <w:rPr>
          <w:bCs/>
          <w:color w:val="auto"/>
        </w:rPr>
        <w:t xml:space="preserve"> – Due </w:t>
      </w:r>
      <w:r w:rsidR="007E597B">
        <w:rPr>
          <w:bCs/>
          <w:color w:val="auto"/>
        </w:rPr>
        <w:t>Jan 5</w:t>
      </w:r>
      <w:r w:rsidR="007E597B" w:rsidRPr="007E597B">
        <w:rPr>
          <w:bCs/>
          <w:color w:val="auto"/>
          <w:vertAlign w:val="superscript"/>
        </w:rPr>
        <w:t>th</w:t>
      </w:r>
      <w:r w:rsidR="007E597B">
        <w:rPr>
          <w:bCs/>
          <w:color w:val="auto"/>
        </w:rPr>
        <w:t xml:space="preserve"> </w:t>
      </w:r>
      <w:r w:rsidR="00A41830">
        <w:rPr>
          <w:bCs/>
          <w:color w:val="auto"/>
        </w:rPr>
        <w:t xml:space="preserve"> </w:t>
      </w:r>
    </w:p>
    <w:p w14:paraId="13B06C9D" w14:textId="061592F2" w:rsidR="00860068" w:rsidRDefault="00845092" w:rsidP="006B6CF7">
      <w:pPr>
        <w:widowControl w:val="0"/>
        <w:numPr>
          <w:ilvl w:val="2"/>
          <w:numId w:val="4"/>
        </w:numPr>
        <w:ind w:hanging="270"/>
        <w:rPr>
          <w:color w:val="auto"/>
        </w:rPr>
      </w:pPr>
      <w:r w:rsidRPr="00B10865">
        <w:rPr>
          <w:color w:val="auto"/>
        </w:rPr>
        <w:t>Look over syllabus</w:t>
      </w:r>
    </w:p>
    <w:p w14:paraId="29E35DED" w14:textId="39A60192" w:rsidR="00383149" w:rsidRPr="00FD4104" w:rsidRDefault="00A41830" w:rsidP="00FD4104">
      <w:pPr>
        <w:widowControl w:val="0"/>
        <w:numPr>
          <w:ilvl w:val="2"/>
          <w:numId w:val="4"/>
        </w:numPr>
        <w:ind w:hanging="270"/>
        <w:rPr>
          <w:color w:val="auto"/>
        </w:rPr>
      </w:pPr>
      <w:r>
        <w:rPr>
          <w:color w:val="auto"/>
        </w:rPr>
        <w:t xml:space="preserve">Look over Chapter 1 </w:t>
      </w:r>
      <w:r w:rsidR="00383149" w:rsidRPr="00FD4104">
        <w:rPr>
          <w:color w:val="auto"/>
        </w:rPr>
        <w:t xml:space="preserve"> </w:t>
      </w:r>
    </w:p>
    <w:p w14:paraId="51970157" w14:textId="6402F0BE" w:rsidR="00845092" w:rsidRDefault="006B6CF7" w:rsidP="006B6CF7">
      <w:pPr>
        <w:widowControl w:val="0"/>
        <w:numPr>
          <w:ilvl w:val="2"/>
          <w:numId w:val="4"/>
        </w:numPr>
        <w:ind w:hanging="270"/>
        <w:rPr>
          <w:color w:val="auto"/>
        </w:rPr>
      </w:pPr>
      <w:r>
        <w:rPr>
          <w:color w:val="auto"/>
        </w:rPr>
        <w:t>Discussion</w:t>
      </w:r>
      <w:r w:rsidR="00845092" w:rsidRPr="00B10865">
        <w:rPr>
          <w:color w:val="auto"/>
        </w:rPr>
        <w:t xml:space="preserve"> Post</w:t>
      </w:r>
      <w:r w:rsidR="00A41830">
        <w:rPr>
          <w:color w:val="auto"/>
        </w:rPr>
        <w:t xml:space="preserve">s </w:t>
      </w:r>
    </w:p>
    <w:p w14:paraId="5FDA96CB" w14:textId="6B6ADCB1" w:rsidR="00E47C1F" w:rsidRPr="00B10865" w:rsidRDefault="00E47C1F" w:rsidP="006B6CF7">
      <w:pPr>
        <w:widowControl w:val="0"/>
        <w:numPr>
          <w:ilvl w:val="2"/>
          <w:numId w:val="4"/>
        </w:numPr>
        <w:ind w:hanging="270"/>
        <w:rPr>
          <w:color w:val="auto"/>
        </w:rPr>
      </w:pPr>
      <w:r>
        <w:rPr>
          <w:color w:val="auto"/>
        </w:rPr>
        <w:t>Survey</w:t>
      </w:r>
    </w:p>
    <w:p w14:paraId="72438FFC" w14:textId="55222894" w:rsidR="00860068" w:rsidRPr="00647CAA" w:rsidRDefault="00845092" w:rsidP="00A33096">
      <w:pPr>
        <w:widowControl w:val="0"/>
        <w:numPr>
          <w:ilvl w:val="1"/>
          <w:numId w:val="4"/>
        </w:numPr>
        <w:ind w:hanging="360"/>
        <w:rPr>
          <w:bCs/>
          <w:color w:val="auto"/>
        </w:rPr>
      </w:pPr>
      <w:r w:rsidRPr="00647CAA">
        <w:rPr>
          <w:bCs/>
          <w:color w:val="auto"/>
        </w:rPr>
        <w:t>Overcoming Failur</w:t>
      </w:r>
      <w:r w:rsidR="00A33096" w:rsidRPr="00647CAA">
        <w:rPr>
          <w:bCs/>
          <w:color w:val="auto"/>
        </w:rPr>
        <w:t>e and Goal Setting</w:t>
      </w:r>
      <w:r w:rsidR="00A41830">
        <w:rPr>
          <w:bCs/>
          <w:color w:val="auto"/>
        </w:rPr>
        <w:t xml:space="preserve"> – Due </w:t>
      </w:r>
      <w:r w:rsidR="007E597B">
        <w:rPr>
          <w:bCs/>
          <w:color w:val="auto"/>
        </w:rPr>
        <w:t>Jan 6</w:t>
      </w:r>
      <w:r w:rsidR="007E597B" w:rsidRPr="007E597B">
        <w:rPr>
          <w:bCs/>
          <w:color w:val="auto"/>
          <w:vertAlign w:val="superscript"/>
        </w:rPr>
        <w:t>th</w:t>
      </w:r>
      <w:r w:rsidR="007E597B">
        <w:rPr>
          <w:bCs/>
          <w:color w:val="auto"/>
        </w:rPr>
        <w:t xml:space="preserve"> </w:t>
      </w:r>
    </w:p>
    <w:p w14:paraId="609E8FD0" w14:textId="056419D6" w:rsidR="00845092" w:rsidRPr="00B10865" w:rsidRDefault="00845092" w:rsidP="00DD3C50">
      <w:pPr>
        <w:widowControl w:val="0"/>
        <w:numPr>
          <w:ilvl w:val="2"/>
          <w:numId w:val="4"/>
        </w:numPr>
        <w:ind w:hanging="270"/>
        <w:rPr>
          <w:color w:val="auto"/>
        </w:rPr>
      </w:pPr>
      <w:r w:rsidRPr="00B10865">
        <w:rPr>
          <w:color w:val="auto"/>
        </w:rPr>
        <w:t>Read Chapter 1</w:t>
      </w:r>
    </w:p>
    <w:p w14:paraId="498D83E6" w14:textId="21464D54" w:rsidR="00845092" w:rsidRDefault="00383149" w:rsidP="00DD3C50">
      <w:pPr>
        <w:widowControl w:val="0"/>
        <w:numPr>
          <w:ilvl w:val="2"/>
          <w:numId w:val="4"/>
        </w:numPr>
        <w:ind w:hanging="270"/>
        <w:rPr>
          <w:color w:val="auto"/>
        </w:rPr>
      </w:pPr>
      <w:r>
        <w:rPr>
          <w:color w:val="auto"/>
        </w:rPr>
        <w:t xml:space="preserve">Videos </w:t>
      </w:r>
      <w:r w:rsidR="00845092" w:rsidRPr="00B10865">
        <w:rPr>
          <w:color w:val="auto"/>
        </w:rPr>
        <w:t xml:space="preserve"> </w:t>
      </w:r>
    </w:p>
    <w:p w14:paraId="21114517" w14:textId="4C1FD2F5" w:rsidR="00D6758E" w:rsidRPr="00B10865" w:rsidRDefault="00FD4104" w:rsidP="00DD3C50">
      <w:pPr>
        <w:widowControl w:val="0"/>
        <w:numPr>
          <w:ilvl w:val="2"/>
          <w:numId w:val="4"/>
        </w:numPr>
        <w:ind w:hanging="270"/>
        <w:rPr>
          <w:color w:val="auto"/>
        </w:rPr>
      </w:pPr>
      <w:r>
        <w:rPr>
          <w:color w:val="auto"/>
        </w:rPr>
        <w:t xml:space="preserve">Article </w:t>
      </w:r>
    </w:p>
    <w:p w14:paraId="10399AF2" w14:textId="1CE27969" w:rsidR="00845092" w:rsidRPr="00B10865" w:rsidRDefault="00845092" w:rsidP="00DD3C50">
      <w:pPr>
        <w:widowControl w:val="0"/>
        <w:numPr>
          <w:ilvl w:val="2"/>
          <w:numId w:val="4"/>
        </w:numPr>
        <w:ind w:hanging="270"/>
        <w:rPr>
          <w:color w:val="auto"/>
        </w:rPr>
      </w:pPr>
      <w:r w:rsidRPr="00B10865">
        <w:rPr>
          <w:color w:val="auto"/>
        </w:rPr>
        <w:t>Discussion posts</w:t>
      </w:r>
    </w:p>
    <w:p w14:paraId="796E28D6" w14:textId="15EF2F6C" w:rsidR="00860068" w:rsidRPr="00647CAA" w:rsidRDefault="00845092" w:rsidP="00DD3C50">
      <w:pPr>
        <w:widowControl w:val="0"/>
        <w:numPr>
          <w:ilvl w:val="1"/>
          <w:numId w:val="4"/>
        </w:numPr>
        <w:ind w:hanging="360"/>
        <w:rPr>
          <w:bCs/>
          <w:color w:val="auto"/>
        </w:rPr>
      </w:pPr>
      <w:r w:rsidRPr="00647CAA">
        <w:rPr>
          <w:bCs/>
          <w:color w:val="auto"/>
        </w:rPr>
        <w:lastRenderedPageBreak/>
        <w:t>Time Management/Motivation/Grit</w:t>
      </w:r>
      <w:r w:rsidR="00A41830">
        <w:rPr>
          <w:bCs/>
          <w:color w:val="auto"/>
        </w:rPr>
        <w:t xml:space="preserve"> – Due </w:t>
      </w:r>
      <w:r w:rsidR="007E597B">
        <w:rPr>
          <w:bCs/>
          <w:color w:val="auto"/>
        </w:rPr>
        <w:t>Jan 8</w:t>
      </w:r>
      <w:r w:rsidR="007E597B" w:rsidRPr="007E597B">
        <w:rPr>
          <w:bCs/>
          <w:color w:val="auto"/>
          <w:vertAlign w:val="superscript"/>
        </w:rPr>
        <w:t>th</w:t>
      </w:r>
      <w:r w:rsidR="007E597B">
        <w:rPr>
          <w:bCs/>
          <w:color w:val="auto"/>
        </w:rPr>
        <w:t xml:space="preserve"> </w:t>
      </w:r>
      <w:r w:rsidR="00A41830">
        <w:rPr>
          <w:bCs/>
          <w:color w:val="auto"/>
        </w:rPr>
        <w:t xml:space="preserve"> </w:t>
      </w:r>
    </w:p>
    <w:p w14:paraId="5D50D95C" w14:textId="15FB7FBD" w:rsidR="00845092" w:rsidRPr="00B10865" w:rsidRDefault="00845092" w:rsidP="00DD3C50">
      <w:pPr>
        <w:widowControl w:val="0"/>
        <w:numPr>
          <w:ilvl w:val="2"/>
          <w:numId w:val="4"/>
        </w:numPr>
        <w:ind w:hanging="270"/>
        <w:rPr>
          <w:color w:val="auto"/>
        </w:rPr>
      </w:pPr>
      <w:r w:rsidRPr="00B10865">
        <w:rPr>
          <w:color w:val="auto"/>
        </w:rPr>
        <w:t xml:space="preserve">Look over chapter’s 2 &amp; 3 </w:t>
      </w:r>
    </w:p>
    <w:p w14:paraId="190FC2FE" w14:textId="6751FEAE" w:rsidR="00845092" w:rsidRPr="00B10865" w:rsidRDefault="00845092" w:rsidP="00DD3C50">
      <w:pPr>
        <w:widowControl w:val="0"/>
        <w:numPr>
          <w:ilvl w:val="2"/>
          <w:numId w:val="4"/>
        </w:numPr>
        <w:ind w:hanging="270"/>
        <w:rPr>
          <w:color w:val="auto"/>
        </w:rPr>
      </w:pPr>
      <w:r w:rsidRPr="00B10865">
        <w:rPr>
          <w:color w:val="auto"/>
        </w:rPr>
        <w:t xml:space="preserve">Time management articles </w:t>
      </w:r>
    </w:p>
    <w:p w14:paraId="4FA4428F" w14:textId="0B064981" w:rsidR="00845092" w:rsidRPr="00B10865" w:rsidRDefault="00845092" w:rsidP="00DD3C50">
      <w:pPr>
        <w:widowControl w:val="0"/>
        <w:numPr>
          <w:ilvl w:val="2"/>
          <w:numId w:val="4"/>
        </w:numPr>
        <w:ind w:hanging="270"/>
        <w:rPr>
          <w:color w:val="auto"/>
        </w:rPr>
      </w:pPr>
      <w:r w:rsidRPr="00B10865">
        <w:rPr>
          <w:color w:val="auto"/>
        </w:rPr>
        <w:t xml:space="preserve">Watch videos </w:t>
      </w:r>
    </w:p>
    <w:p w14:paraId="0B3E8D0B" w14:textId="3FBD2D24" w:rsidR="00845092" w:rsidRDefault="00845092" w:rsidP="00DD3C50">
      <w:pPr>
        <w:widowControl w:val="0"/>
        <w:numPr>
          <w:ilvl w:val="2"/>
          <w:numId w:val="4"/>
        </w:numPr>
        <w:ind w:hanging="270"/>
        <w:rPr>
          <w:color w:val="auto"/>
        </w:rPr>
      </w:pPr>
      <w:r w:rsidRPr="00B10865">
        <w:rPr>
          <w:color w:val="auto"/>
        </w:rPr>
        <w:t>Discussion posts</w:t>
      </w:r>
    </w:p>
    <w:p w14:paraId="5779967E" w14:textId="6889EB47" w:rsidR="00471E16" w:rsidRPr="00B10865" w:rsidRDefault="00471E16" w:rsidP="009F740D">
      <w:pPr>
        <w:widowControl w:val="0"/>
        <w:rPr>
          <w:color w:val="auto"/>
        </w:rPr>
      </w:pPr>
    </w:p>
    <w:p w14:paraId="5497B90C" w14:textId="4026FD00" w:rsidR="006B6CF7" w:rsidRPr="00F20A62" w:rsidRDefault="006B6CF7" w:rsidP="00E77E66">
      <w:pPr>
        <w:widowControl w:val="0"/>
        <w:numPr>
          <w:ilvl w:val="0"/>
          <w:numId w:val="4"/>
        </w:numPr>
        <w:ind w:hanging="360"/>
        <w:rPr>
          <w:b/>
          <w:bCs/>
          <w:color w:val="auto"/>
        </w:rPr>
      </w:pPr>
      <w:r w:rsidRPr="00F20A62">
        <w:rPr>
          <w:b/>
          <w:bCs/>
          <w:color w:val="auto"/>
        </w:rPr>
        <w:t>Week 2</w:t>
      </w:r>
      <w:r w:rsidR="00F20A62" w:rsidRPr="00F20A62">
        <w:rPr>
          <w:b/>
          <w:bCs/>
          <w:color w:val="auto"/>
        </w:rPr>
        <w:t xml:space="preserve"> (J</w:t>
      </w:r>
      <w:r w:rsidR="007E597B">
        <w:rPr>
          <w:b/>
          <w:bCs/>
          <w:color w:val="auto"/>
        </w:rPr>
        <w:t>an 10</w:t>
      </w:r>
      <w:r w:rsidR="007E597B" w:rsidRPr="007E597B">
        <w:rPr>
          <w:b/>
          <w:bCs/>
          <w:color w:val="auto"/>
          <w:vertAlign w:val="superscript"/>
        </w:rPr>
        <w:t>th</w:t>
      </w:r>
      <w:r w:rsidR="007E597B">
        <w:rPr>
          <w:b/>
          <w:bCs/>
          <w:color w:val="auto"/>
        </w:rPr>
        <w:t>-16th</w:t>
      </w:r>
      <w:r w:rsidR="00F20A62" w:rsidRPr="00F20A62">
        <w:rPr>
          <w:b/>
          <w:bCs/>
          <w:color w:val="auto"/>
        </w:rPr>
        <w:t xml:space="preserve">): </w:t>
      </w:r>
      <w:r w:rsidR="00B65BA4">
        <w:rPr>
          <w:b/>
          <w:bCs/>
          <w:color w:val="auto"/>
        </w:rPr>
        <w:t xml:space="preserve">Enhancing </w:t>
      </w:r>
      <w:r w:rsidR="00647CAA">
        <w:rPr>
          <w:b/>
          <w:bCs/>
          <w:color w:val="auto"/>
        </w:rPr>
        <w:t>Y</w:t>
      </w:r>
      <w:r w:rsidR="00B65BA4">
        <w:rPr>
          <w:b/>
          <w:bCs/>
          <w:color w:val="auto"/>
        </w:rPr>
        <w:t xml:space="preserve">our </w:t>
      </w:r>
      <w:r w:rsidR="00647CAA">
        <w:rPr>
          <w:b/>
          <w:bCs/>
          <w:color w:val="auto"/>
        </w:rPr>
        <w:t>S</w:t>
      </w:r>
      <w:r w:rsidR="00B65BA4">
        <w:rPr>
          <w:b/>
          <w:bCs/>
          <w:color w:val="auto"/>
        </w:rPr>
        <w:t xml:space="preserve">kills </w:t>
      </w:r>
    </w:p>
    <w:p w14:paraId="7B020BA7" w14:textId="77777777" w:rsidR="007421F2" w:rsidRPr="00647CAA" w:rsidRDefault="007421F2" w:rsidP="007421F2">
      <w:pPr>
        <w:widowControl w:val="0"/>
        <w:numPr>
          <w:ilvl w:val="1"/>
          <w:numId w:val="4"/>
        </w:numPr>
        <w:ind w:hanging="360"/>
        <w:rPr>
          <w:bCs/>
          <w:color w:val="auto"/>
        </w:rPr>
      </w:pPr>
      <w:r w:rsidRPr="00647CAA">
        <w:rPr>
          <w:bCs/>
          <w:color w:val="auto"/>
        </w:rPr>
        <w:t xml:space="preserve">Relationships, Diversity, and Inclusivity </w:t>
      </w:r>
      <w:r>
        <w:rPr>
          <w:bCs/>
          <w:color w:val="auto"/>
        </w:rPr>
        <w:t>– Due Jan 10</w:t>
      </w:r>
      <w:r w:rsidRPr="007E597B">
        <w:rPr>
          <w:bCs/>
          <w:color w:val="auto"/>
          <w:vertAlign w:val="superscript"/>
        </w:rPr>
        <w:t>th</w:t>
      </w:r>
      <w:r>
        <w:rPr>
          <w:bCs/>
          <w:color w:val="auto"/>
        </w:rPr>
        <w:t xml:space="preserve">  </w:t>
      </w:r>
    </w:p>
    <w:p w14:paraId="18860978" w14:textId="77777777" w:rsidR="007421F2" w:rsidRPr="00B10865" w:rsidRDefault="007421F2" w:rsidP="007421F2">
      <w:pPr>
        <w:widowControl w:val="0"/>
        <w:numPr>
          <w:ilvl w:val="2"/>
          <w:numId w:val="4"/>
        </w:numPr>
        <w:ind w:hanging="360"/>
        <w:rPr>
          <w:color w:val="auto"/>
        </w:rPr>
      </w:pPr>
      <w:r w:rsidRPr="00B10865">
        <w:rPr>
          <w:color w:val="auto"/>
        </w:rPr>
        <w:t xml:space="preserve">Chapters 12 &amp; 13 </w:t>
      </w:r>
    </w:p>
    <w:p w14:paraId="6926078C" w14:textId="77777777" w:rsidR="007421F2" w:rsidRPr="00B10865" w:rsidRDefault="007421F2" w:rsidP="007421F2">
      <w:pPr>
        <w:widowControl w:val="0"/>
        <w:numPr>
          <w:ilvl w:val="2"/>
          <w:numId w:val="4"/>
        </w:numPr>
        <w:ind w:hanging="360"/>
        <w:rPr>
          <w:color w:val="auto"/>
        </w:rPr>
      </w:pPr>
      <w:r w:rsidRPr="00B10865">
        <w:rPr>
          <w:color w:val="auto"/>
        </w:rPr>
        <w:t xml:space="preserve">Social Identity Wheel </w:t>
      </w:r>
    </w:p>
    <w:p w14:paraId="72FC8695" w14:textId="77777777" w:rsidR="007421F2" w:rsidRPr="00B10865" w:rsidRDefault="007421F2" w:rsidP="007421F2">
      <w:pPr>
        <w:widowControl w:val="0"/>
        <w:numPr>
          <w:ilvl w:val="2"/>
          <w:numId w:val="4"/>
        </w:numPr>
        <w:ind w:hanging="360"/>
        <w:rPr>
          <w:color w:val="auto"/>
        </w:rPr>
      </w:pPr>
      <w:r w:rsidRPr="00B10865">
        <w:rPr>
          <w:color w:val="auto"/>
        </w:rPr>
        <w:t>Videos</w:t>
      </w:r>
    </w:p>
    <w:p w14:paraId="5CC40494" w14:textId="77777777" w:rsidR="007421F2" w:rsidRPr="00B10865" w:rsidRDefault="007421F2" w:rsidP="007421F2">
      <w:pPr>
        <w:widowControl w:val="0"/>
        <w:numPr>
          <w:ilvl w:val="2"/>
          <w:numId w:val="4"/>
        </w:numPr>
        <w:ind w:hanging="360"/>
        <w:rPr>
          <w:color w:val="auto"/>
        </w:rPr>
      </w:pPr>
      <w:r w:rsidRPr="00B10865">
        <w:rPr>
          <w:color w:val="auto"/>
        </w:rPr>
        <w:t>Buzzfeed Quiz</w:t>
      </w:r>
    </w:p>
    <w:p w14:paraId="66F084BE" w14:textId="77777777" w:rsidR="007421F2" w:rsidRPr="00B10865" w:rsidRDefault="007421F2" w:rsidP="007421F2">
      <w:pPr>
        <w:widowControl w:val="0"/>
        <w:numPr>
          <w:ilvl w:val="2"/>
          <w:numId w:val="4"/>
        </w:numPr>
        <w:ind w:hanging="360"/>
        <w:rPr>
          <w:color w:val="auto"/>
        </w:rPr>
      </w:pPr>
      <w:r w:rsidRPr="00B10865">
        <w:rPr>
          <w:color w:val="auto"/>
        </w:rPr>
        <w:t xml:space="preserve">Discussion Post </w:t>
      </w:r>
    </w:p>
    <w:p w14:paraId="3A548A7F" w14:textId="1D361A81" w:rsidR="009F740D" w:rsidRPr="00647CAA" w:rsidRDefault="009F740D" w:rsidP="009F740D">
      <w:pPr>
        <w:widowControl w:val="0"/>
        <w:numPr>
          <w:ilvl w:val="1"/>
          <w:numId w:val="4"/>
        </w:numPr>
        <w:ind w:hanging="270"/>
        <w:rPr>
          <w:bCs/>
          <w:color w:val="auto"/>
        </w:rPr>
      </w:pPr>
      <w:r w:rsidRPr="00647CAA">
        <w:rPr>
          <w:bCs/>
          <w:color w:val="auto"/>
        </w:rPr>
        <w:t xml:space="preserve">Majors and Careers </w:t>
      </w:r>
      <w:r>
        <w:rPr>
          <w:bCs/>
          <w:color w:val="auto"/>
        </w:rPr>
        <w:t xml:space="preserve">- Due </w:t>
      </w:r>
      <w:r w:rsidR="007E597B">
        <w:rPr>
          <w:bCs/>
          <w:color w:val="auto"/>
        </w:rPr>
        <w:t>Jan 12th</w:t>
      </w:r>
      <w:r>
        <w:rPr>
          <w:bCs/>
          <w:color w:val="auto"/>
        </w:rPr>
        <w:t xml:space="preserve"> </w:t>
      </w:r>
    </w:p>
    <w:p w14:paraId="585202C7" w14:textId="77777777" w:rsidR="009F740D" w:rsidRPr="00B10865" w:rsidRDefault="009F740D" w:rsidP="009F740D">
      <w:pPr>
        <w:widowControl w:val="0"/>
        <w:numPr>
          <w:ilvl w:val="2"/>
          <w:numId w:val="4"/>
        </w:numPr>
        <w:ind w:hanging="270"/>
        <w:rPr>
          <w:color w:val="auto"/>
        </w:rPr>
      </w:pPr>
      <w:r w:rsidRPr="00B10865">
        <w:rPr>
          <w:color w:val="auto"/>
        </w:rPr>
        <w:t>Chapter 11</w:t>
      </w:r>
    </w:p>
    <w:p w14:paraId="5D41618F" w14:textId="77777777" w:rsidR="009F740D" w:rsidRPr="00B10865" w:rsidRDefault="009F740D" w:rsidP="009F740D">
      <w:pPr>
        <w:widowControl w:val="0"/>
        <w:numPr>
          <w:ilvl w:val="2"/>
          <w:numId w:val="4"/>
        </w:numPr>
        <w:ind w:hanging="270"/>
        <w:rPr>
          <w:color w:val="auto"/>
        </w:rPr>
      </w:pPr>
      <w:r w:rsidRPr="00B10865">
        <w:rPr>
          <w:color w:val="auto"/>
        </w:rPr>
        <w:t xml:space="preserve">Handshake </w:t>
      </w:r>
    </w:p>
    <w:p w14:paraId="30489FEA" w14:textId="77777777" w:rsidR="009F740D" w:rsidRPr="00B10865" w:rsidRDefault="009F740D" w:rsidP="009F740D">
      <w:pPr>
        <w:widowControl w:val="0"/>
        <w:numPr>
          <w:ilvl w:val="2"/>
          <w:numId w:val="4"/>
        </w:numPr>
        <w:ind w:hanging="270"/>
        <w:rPr>
          <w:color w:val="auto"/>
        </w:rPr>
      </w:pPr>
      <w:r w:rsidRPr="00B10865">
        <w:rPr>
          <w:color w:val="auto"/>
        </w:rPr>
        <w:t>Creating a Resume</w:t>
      </w:r>
    </w:p>
    <w:p w14:paraId="6D2B9C3C" w14:textId="77777777" w:rsidR="009F740D" w:rsidRPr="00B10865" w:rsidRDefault="009F740D" w:rsidP="009F740D">
      <w:pPr>
        <w:widowControl w:val="0"/>
        <w:numPr>
          <w:ilvl w:val="2"/>
          <w:numId w:val="4"/>
        </w:numPr>
        <w:ind w:hanging="270"/>
        <w:rPr>
          <w:color w:val="auto"/>
        </w:rPr>
      </w:pPr>
      <w:r w:rsidRPr="00B10865">
        <w:rPr>
          <w:color w:val="auto"/>
        </w:rPr>
        <w:t xml:space="preserve">Video </w:t>
      </w:r>
    </w:p>
    <w:p w14:paraId="55019F99" w14:textId="45E64E66" w:rsidR="009F740D" w:rsidRPr="009F740D" w:rsidRDefault="009F740D" w:rsidP="009F740D">
      <w:pPr>
        <w:widowControl w:val="0"/>
        <w:numPr>
          <w:ilvl w:val="2"/>
          <w:numId w:val="4"/>
        </w:numPr>
        <w:ind w:hanging="270"/>
        <w:rPr>
          <w:color w:val="auto"/>
        </w:rPr>
      </w:pPr>
      <w:r w:rsidRPr="00B10865">
        <w:rPr>
          <w:color w:val="auto"/>
        </w:rPr>
        <w:t>Discussion Posts</w:t>
      </w:r>
    </w:p>
    <w:p w14:paraId="5CD79C16" w14:textId="5FBCF9B9" w:rsidR="006B0A20" w:rsidRPr="00647CAA" w:rsidRDefault="006B0A20" w:rsidP="006B0A20">
      <w:pPr>
        <w:widowControl w:val="0"/>
        <w:numPr>
          <w:ilvl w:val="1"/>
          <w:numId w:val="4"/>
        </w:numPr>
        <w:ind w:hanging="270"/>
        <w:rPr>
          <w:bCs/>
          <w:color w:val="auto"/>
        </w:rPr>
      </w:pPr>
      <w:r w:rsidRPr="00647CAA">
        <w:rPr>
          <w:bCs/>
          <w:color w:val="auto"/>
        </w:rPr>
        <w:t>Learning Styles/</w:t>
      </w:r>
      <w:r>
        <w:rPr>
          <w:bCs/>
          <w:color w:val="auto"/>
        </w:rPr>
        <w:t>Online Learning/</w:t>
      </w:r>
      <w:r w:rsidR="007421F2">
        <w:rPr>
          <w:bCs/>
          <w:color w:val="auto"/>
        </w:rPr>
        <w:t>Note taking</w:t>
      </w:r>
      <w:r w:rsidRPr="00647CAA">
        <w:rPr>
          <w:bCs/>
          <w:color w:val="auto"/>
        </w:rPr>
        <w:t xml:space="preserve"> </w:t>
      </w:r>
      <w:r>
        <w:rPr>
          <w:bCs/>
          <w:color w:val="auto"/>
        </w:rPr>
        <w:t xml:space="preserve">– Due </w:t>
      </w:r>
      <w:r w:rsidR="007E597B">
        <w:rPr>
          <w:bCs/>
          <w:color w:val="auto"/>
        </w:rPr>
        <w:t>Jan 14</w:t>
      </w:r>
      <w:r w:rsidR="007E597B" w:rsidRPr="007E597B">
        <w:rPr>
          <w:bCs/>
          <w:color w:val="auto"/>
          <w:vertAlign w:val="superscript"/>
        </w:rPr>
        <w:t>th</w:t>
      </w:r>
      <w:r w:rsidR="007E597B">
        <w:rPr>
          <w:bCs/>
          <w:color w:val="auto"/>
        </w:rPr>
        <w:t xml:space="preserve"> </w:t>
      </w:r>
      <w:r>
        <w:rPr>
          <w:bCs/>
          <w:color w:val="auto"/>
        </w:rPr>
        <w:t xml:space="preserve"> </w:t>
      </w:r>
    </w:p>
    <w:p w14:paraId="568BE83C" w14:textId="77777777" w:rsidR="006B0A20" w:rsidRPr="00B10865" w:rsidRDefault="006B0A20" w:rsidP="006B0A20">
      <w:pPr>
        <w:widowControl w:val="0"/>
        <w:numPr>
          <w:ilvl w:val="2"/>
          <w:numId w:val="4"/>
        </w:numPr>
        <w:ind w:hanging="270"/>
        <w:rPr>
          <w:color w:val="auto"/>
        </w:rPr>
      </w:pPr>
      <w:r w:rsidRPr="00B10865">
        <w:rPr>
          <w:color w:val="auto"/>
        </w:rPr>
        <w:t>Chapters 4,6, &amp; 7</w:t>
      </w:r>
    </w:p>
    <w:p w14:paraId="50592362" w14:textId="77777777" w:rsidR="006B0A20" w:rsidRPr="00B10865" w:rsidRDefault="006B0A20" w:rsidP="006B0A20">
      <w:pPr>
        <w:widowControl w:val="0"/>
        <w:numPr>
          <w:ilvl w:val="2"/>
          <w:numId w:val="4"/>
        </w:numPr>
        <w:ind w:hanging="270"/>
        <w:rPr>
          <w:color w:val="auto"/>
        </w:rPr>
      </w:pPr>
      <w:r w:rsidRPr="00B10865">
        <w:rPr>
          <w:color w:val="auto"/>
        </w:rPr>
        <w:t xml:space="preserve">Learning Styles Worksheet </w:t>
      </w:r>
    </w:p>
    <w:p w14:paraId="06AF3B6D" w14:textId="3FA38953" w:rsidR="006B0A20" w:rsidRDefault="006B0A20" w:rsidP="006B0A20">
      <w:pPr>
        <w:widowControl w:val="0"/>
        <w:numPr>
          <w:ilvl w:val="2"/>
          <w:numId w:val="4"/>
        </w:numPr>
        <w:ind w:hanging="270"/>
        <w:rPr>
          <w:color w:val="auto"/>
        </w:rPr>
      </w:pPr>
      <w:r w:rsidRPr="00B10865">
        <w:rPr>
          <w:color w:val="auto"/>
        </w:rPr>
        <w:t xml:space="preserve">Myers Briggs </w:t>
      </w:r>
    </w:p>
    <w:p w14:paraId="7FD81369" w14:textId="12BD93FB" w:rsidR="00614DC9" w:rsidRPr="00B10865" w:rsidRDefault="00614DC9" w:rsidP="006B0A20">
      <w:pPr>
        <w:widowControl w:val="0"/>
        <w:numPr>
          <w:ilvl w:val="2"/>
          <w:numId w:val="4"/>
        </w:numPr>
        <w:ind w:hanging="270"/>
        <w:rPr>
          <w:color w:val="auto"/>
        </w:rPr>
      </w:pPr>
      <w:r>
        <w:rPr>
          <w:color w:val="auto"/>
        </w:rPr>
        <w:t>Read Articles</w:t>
      </w:r>
    </w:p>
    <w:p w14:paraId="0B876964" w14:textId="77777777" w:rsidR="006B0A20" w:rsidRPr="00B10865" w:rsidRDefault="006B0A20" w:rsidP="006B0A20">
      <w:pPr>
        <w:widowControl w:val="0"/>
        <w:numPr>
          <w:ilvl w:val="2"/>
          <w:numId w:val="4"/>
        </w:numPr>
        <w:ind w:hanging="270"/>
        <w:rPr>
          <w:color w:val="auto"/>
        </w:rPr>
      </w:pPr>
      <w:r w:rsidRPr="00B10865">
        <w:rPr>
          <w:color w:val="auto"/>
        </w:rPr>
        <w:t xml:space="preserve">Discussion Posts </w:t>
      </w:r>
    </w:p>
    <w:p w14:paraId="1F96CE2A" w14:textId="62AAA894" w:rsidR="00860068" w:rsidRPr="00647CAA" w:rsidRDefault="001C62A7" w:rsidP="00DD3C50">
      <w:pPr>
        <w:widowControl w:val="0"/>
        <w:numPr>
          <w:ilvl w:val="1"/>
          <w:numId w:val="4"/>
        </w:numPr>
        <w:ind w:hanging="270"/>
        <w:rPr>
          <w:bCs/>
          <w:color w:val="auto"/>
        </w:rPr>
      </w:pPr>
      <w:r w:rsidRPr="00647CAA">
        <w:rPr>
          <w:bCs/>
          <w:color w:val="auto"/>
        </w:rPr>
        <w:t xml:space="preserve">Studying and Test Taking Skills </w:t>
      </w:r>
      <w:r w:rsidR="00A41830">
        <w:rPr>
          <w:bCs/>
          <w:color w:val="auto"/>
        </w:rPr>
        <w:t>– Due J</w:t>
      </w:r>
      <w:r w:rsidR="007E597B">
        <w:rPr>
          <w:bCs/>
          <w:color w:val="auto"/>
        </w:rPr>
        <w:t>an 16th</w:t>
      </w:r>
      <w:r w:rsidR="00A41830">
        <w:rPr>
          <w:bCs/>
          <w:color w:val="auto"/>
        </w:rPr>
        <w:t xml:space="preserve"> </w:t>
      </w:r>
    </w:p>
    <w:p w14:paraId="776FECB5" w14:textId="033D63AC" w:rsidR="00860068" w:rsidRPr="00B10865" w:rsidRDefault="001C62A7" w:rsidP="00DD3C50">
      <w:pPr>
        <w:widowControl w:val="0"/>
        <w:numPr>
          <w:ilvl w:val="2"/>
          <w:numId w:val="4"/>
        </w:numPr>
        <w:ind w:hanging="270"/>
        <w:rPr>
          <w:color w:val="auto"/>
        </w:rPr>
      </w:pPr>
      <w:r w:rsidRPr="00B10865">
        <w:rPr>
          <w:color w:val="auto"/>
        </w:rPr>
        <w:t>Journal</w:t>
      </w:r>
    </w:p>
    <w:p w14:paraId="6525795A" w14:textId="71DDEE8C" w:rsidR="001C62A7" w:rsidRPr="00B10865" w:rsidRDefault="001C62A7" w:rsidP="00DD3C50">
      <w:pPr>
        <w:widowControl w:val="0"/>
        <w:numPr>
          <w:ilvl w:val="2"/>
          <w:numId w:val="4"/>
        </w:numPr>
        <w:ind w:hanging="270"/>
        <w:rPr>
          <w:color w:val="auto"/>
        </w:rPr>
      </w:pPr>
      <w:r w:rsidRPr="00B10865">
        <w:rPr>
          <w:color w:val="auto"/>
        </w:rPr>
        <w:t>Chapters 8 &amp; 9</w:t>
      </w:r>
    </w:p>
    <w:p w14:paraId="01E46600" w14:textId="4E5EAE1C" w:rsidR="006B6CF7" w:rsidRDefault="001C62A7" w:rsidP="00DD3C50">
      <w:pPr>
        <w:widowControl w:val="0"/>
        <w:numPr>
          <w:ilvl w:val="2"/>
          <w:numId w:val="4"/>
        </w:numPr>
        <w:ind w:hanging="270"/>
        <w:rPr>
          <w:color w:val="auto"/>
        </w:rPr>
      </w:pPr>
      <w:r w:rsidRPr="00B10865">
        <w:rPr>
          <w:color w:val="auto"/>
        </w:rPr>
        <w:t xml:space="preserve">Discussion Post </w:t>
      </w:r>
    </w:p>
    <w:p w14:paraId="214A4F0D" w14:textId="77777777" w:rsidR="00471E16" w:rsidRDefault="00471E16" w:rsidP="00471E16">
      <w:pPr>
        <w:widowControl w:val="0"/>
        <w:rPr>
          <w:color w:val="auto"/>
        </w:rPr>
      </w:pPr>
    </w:p>
    <w:p w14:paraId="0A049A19" w14:textId="02BCD3C5" w:rsidR="006B6CF7" w:rsidRPr="00DD3C50" w:rsidRDefault="006B6CF7" w:rsidP="00E77E66">
      <w:pPr>
        <w:widowControl w:val="0"/>
        <w:numPr>
          <w:ilvl w:val="0"/>
          <w:numId w:val="4"/>
        </w:numPr>
        <w:ind w:hanging="360"/>
        <w:rPr>
          <w:b/>
          <w:bCs/>
          <w:color w:val="auto"/>
        </w:rPr>
      </w:pPr>
      <w:r w:rsidRPr="00DD3C50">
        <w:rPr>
          <w:b/>
          <w:bCs/>
          <w:color w:val="auto"/>
        </w:rPr>
        <w:t>Week 3</w:t>
      </w:r>
      <w:r w:rsidR="00F20A62" w:rsidRPr="00DD3C50">
        <w:rPr>
          <w:b/>
          <w:bCs/>
          <w:color w:val="auto"/>
        </w:rPr>
        <w:t xml:space="preserve"> (</w:t>
      </w:r>
      <w:r w:rsidR="007E597B">
        <w:rPr>
          <w:b/>
          <w:bCs/>
          <w:color w:val="auto"/>
        </w:rPr>
        <w:t>January 18</w:t>
      </w:r>
      <w:r w:rsidR="007E597B" w:rsidRPr="007E597B">
        <w:rPr>
          <w:b/>
          <w:bCs/>
          <w:color w:val="auto"/>
          <w:vertAlign w:val="superscript"/>
        </w:rPr>
        <w:t>th</w:t>
      </w:r>
      <w:r w:rsidR="007E597B">
        <w:rPr>
          <w:b/>
          <w:bCs/>
          <w:color w:val="auto"/>
        </w:rPr>
        <w:t>-22</w:t>
      </w:r>
      <w:r w:rsidR="007E597B" w:rsidRPr="007E597B">
        <w:rPr>
          <w:b/>
          <w:bCs/>
          <w:color w:val="auto"/>
          <w:vertAlign w:val="superscript"/>
        </w:rPr>
        <w:t>nd</w:t>
      </w:r>
      <w:r w:rsidR="00F20A62" w:rsidRPr="00DD3C50">
        <w:rPr>
          <w:b/>
          <w:bCs/>
          <w:color w:val="auto"/>
        </w:rPr>
        <w:t xml:space="preserve">): </w:t>
      </w:r>
      <w:r w:rsidR="00B65BA4">
        <w:rPr>
          <w:b/>
          <w:bCs/>
          <w:color w:val="auto"/>
        </w:rPr>
        <w:t xml:space="preserve">The </w:t>
      </w:r>
      <w:r w:rsidR="00647CAA">
        <w:rPr>
          <w:b/>
          <w:bCs/>
          <w:color w:val="auto"/>
        </w:rPr>
        <w:t>F</w:t>
      </w:r>
      <w:r w:rsidR="00B65BA4">
        <w:rPr>
          <w:b/>
          <w:bCs/>
          <w:color w:val="auto"/>
        </w:rPr>
        <w:t xml:space="preserve">uture and </w:t>
      </w:r>
      <w:r w:rsidR="00647CAA">
        <w:rPr>
          <w:b/>
          <w:bCs/>
          <w:color w:val="auto"/>
        </w:rPr>
        <w:t>H</w:t>
      </w:r>
      <w:r w:rsidR="00B65BA4">
        <w:rPr>
          <w:b/>
          <w:bCs/>
          <w:color w:val="auto"/>
        </w:rPr>
        <w:t xml:space="preserve">olistic </w:t>
      </w:r>
      <w:r w:rsidR="00647CAA">
        <w:rPr>
          <w:b/>
          <w:bCs/>
          <w:color w:val="auto"/>
        </w:rPr>
        <w:t>L</w:t>
      </w:r>
      <w:r w:rsidR="00B65BA4">
        <w:rPr>
          <w:b/>
          <w:bCs/>
          <w:color w:val="auto"/>
        </w:rPr>
        <w:t xml:space="preserve">earning </w:t>
      </w:r>
    </w:p>
    <w:p w14:paraId="0D3ECC88" w14:textId="4B3D4195" w:rsidR="009F740D" w:rsidRPr="00647CAA" w:rsidRDefault="009F740D" w:rsidP="009F740D">
      <w:pPr>
        <w:widowControl w:val="0"/>
        <w:numPr>
          <w:ilvl w:val="1"/>
          <w:numId w:val="4"/>
        </w:numPr>
        <w:ind w:hanging="270"/>
        <w:rPr>
          <w:bCs/>
          <w:color w:val="auto"/>
        </w:rPr>
      </w:pPr>
      <w:r w:rsidRPr="00647CAA">
        <w:rPr>
          <w:bCs/>
          <w:color w:val="auto"/>
        </w:rPr>
        <w:t>Critical Thinking/Research/Communication</w:t>
      </w:r>
      <w:r>
        <w:rPr>
          <w:bCs/>
          <w:color w:val="auto"/>
        </w:rPr>
        <w:t xml:space="preserve"> – Due </w:t>
      </w:r>
      <w:r w:rsidR="007E597B">
        <w:rPr>
          <w:bCs/>
          <w:color w:val="auto"/>
        </w:rPr>
        <w:t>Jan 19</w:t>
      </w:r>
      <w:r w:rsidR="007E597B" w:rsidRPr="007E597B">
        <w:rPr>
          <w:bCs/>
          <w:color w:val="auto"/>
          <w:vertAlign w:val="superscript"/>
        </w:rPr>
        <w:t>th</w:t>
      </w:r>
      <w:r w:rsidR="007E597B">
        <w:rPr>
          <w:bCs/>
          <w:color w:val="auto"/>
        </w:rPr>
        <w:t xml:space="preserve"> </w:t>
      </w:r>
    </w:p>
    <w:p w14:paraId="3D39433D" w14:textId="77777777" w:rsidR="009F740D" w:rsidRPr="00B10865" w:rsidRDefault="009F740D" w:rsidP="009F740D">
      <w:pPr>
        <w:widowControl w:val="0"/>
        <w:numPr>
          <w:ilvl w:val="2"/>
          <w:numId w:val="4"/>
        </w:numPr>
        <w:ind w:hanging="270"/>
        <w:rPr>
          <w:color w:val="auto"/>
        </w:rPr>
      </w:pPr>
      <w:r w:rsidRPr="00B10865">
        <w:rPr>
          <w:color w:val="auto"/>
        </w:rPr>
        <w:t>Chapters 5 &amp; 10</w:t>
      </w:r>
    </w:p>
    <w:p w14:paraId="64FE5CE6" w14:textId="7EB76C40" w:rsidR="009F740D" w:rsidRPr="009F740D" w:rsidRDefault="009F740D" w:rsidP="009F740D">
      <w:pPr>
        <w:widowControl w:val="0"/>
        <w:numPr>
          <w:ilvl w:val="2"/>
          <w:numId w:val="4"/>
        </w:numPr>
        <w:ind w:hanging="270"/>
        <w:rPr>
          <w:color w:val="auto"/>
        </w:rPr>
      </w:pPr>
      <w:r w:rsidRPr="00B10865">
        <w:rPr>
          <w:color w:val="auto"/>
        </w:rPr>
        <w:t xml:space="preserve">Discussion Posts </w:t>
      </w:r>
    </w:p>
    <w:p w14:paraId="32940D02" w14:textId="4DC04424" w:rsidR="009F740D" w:rsidRPr="00647CAA" w:rsidRDefault="009F740D" w:rsidP="009F740D">
      <w:pPr>
        <w:widowControl w:val="0"/>
        <w:numPr>
          <w:ilvl w:val="1"/>
          <w:numId w:val="4"/>
        </w:numPr>
        <w:ind w:hanging="270"/>
        <w:rPr>
          <w:bCs/>
          <w:color w:val="auto"/>
        </w:rPr>
      </w:pPr>
      <w:r w:rsidRPr="00647CAA">
        <w:rPr>
          <w:bCs/>
          <w:color w:val="auto"/>
        </w:rPr>
        <w:t>Wellness and Getting Involved</w:t>
      </w:r>
      <w:r>
        <w:rPr>
          <w:bCs/>
          <w:color w:val="auto"/>
        </w:rPr>
        <w:t xml:space="preserve"> – Due </w:t>
      </w:r>
      <w:r w:rsidR="00E47C1F">
        <w:rPr>
          <w:bCs/>
          <w:color w:val="auto"/>
        </w:rPr>
        <w:t xml:space="preserve">Jan </w:t>
      </w:r>
      <w:r w:rsidR="007E597B">
        <w:rPr>
          <w:bCs/>
          <w:color w:val="auto"/>
        </w:rPr>
        <w:t>20</w:t>
      </w:r>
      <w:r w:rsidR="007E597B" w:rsidRPr="007E597B">
        <w:rPr>
          <w:bCs/>
          <w:color w:val="auto"/>
          <w:vertAlign w:val="superscript"/>
        </w:rPr>
        <w:t>th</w:t>
      </w:r>
      <w:r w:rsidR="007E597B">
        <w:rPr>
          <w:bCs/>
          <w:color w:val="auto"/>
        </w:rPr>
        <w:t xml:space="preserve"> </w:t>
      </w:r>
    </w:p>
    <w:p w14:paraId="74C3CBB5" w14:textId="77777777" w:rsidR="009F740D" w:rsidRPr="00B10865" w:rsidRDefault="009F740D" w:rsidP="009F740D">
      <w:pPr>
        <w:widowControl w:val="0"/>
        <w:numPr>
          <w:ilvl w:val="2"/>
          <w:numId w:val="4"/>
        </w:numPr>
        <w:ind w:hanging="270"/>
        <w:rPr>
          <w:color w:val="auto"/>
        </w:rPr>
      </w:pPr>
      <w:r w:rsidRPr="00B10865">
        <w:rPr>
          <w:color w:val="auto"/>
        </w:rPr>
        <w:t>Journal</w:t>
      </w:r>
    </w:p>
    <w:p w14:paraId="166AD19F" w14:textId="466D92F6" w:rsidR="009F740D" w:rsidRPr="00B10865" w:rsidRDefault="009F740D" w:rsidP="009F740D">
      <w:pPr>
        <w:widowControl w:val="0"/>
        <w:numPr>
          <w:ilvl w:val="2"/>
          <w:numId w:val="4"/>
        </w:numPr>
        <w:ind w:hanging="270"/>
        <w:rPr>
          <w:color w:val="auto"/>
        </w:rPr>
      </w:pPr>
      <w:r w:rsidRPr="00B10865">
        <w:rPr>
          <w:color w:val="auto"/>
        </w:rPr>
        <w:t xml:space="preserve">Chapters 12 </w:t>
      </w:r>
      <w:r w:rsidR="007421F2">
        <w:rPr>
          <w:color w:val="auto"/>
        </w:rPr>
        <w:t xml:space="preserve">&amp; </w:t>
      </w:r>
      <w:r w:rsidRPr="00B10865">
        <w:rPr>
          <w:color w:val="auto"/>
        </w:rPr>
        <w:t>14</w:t>
      </w:r>
    </w:p>
    <w:p w14:paraId="1AF885C6" w14:textId="77777777" w:rsidR="009F740D" w:rsidRPr="00B10865" w:rsidRDefault="009F740D" w:rsidP="009F740D">
      <w:pPr>
        <w:widowControl w:val="0"/>
        <w:numPr>
          <w:ilvl w:val="2"/>
          <w:numId w:val="4"/>
        </w:numPr>
        <w:ind w:hanging="270"/>
        <w:rPr>
          <w:color w:val="auto"/>
        </w:rPr>
      </w:pPr>
      <w:r w:rsidRPr="00B10865">
        <w:rPr>
          <w:color w:val="auto"/>
        </w:rPr>
        <w:t xml:space="preserve">Wellness Wheel </w:t>
      </w:r>
    </w:p>
    <w:p w14:paraId="4B30BB92" w14:textId="77777777" w:rsidR="009F740D" w:rsidRPr="00DD3C50" w:rsidRDefault="009F740D" w:rsidP="009F740D">
      <w:pPr>
        <w:widowControl w:val="0"/>
        <w:numPr>
          <w:ilvl w:val="2"/>
          <w:numId w:val="4"/>
        </w:numPr>
        <w:ind w:hanging="270"/>
        <w:rPr>
          <w:color w:val="auto"/>
        </w:rPr>
      </w:pPr>
      <w:r w:rsidRPr="00B10865">
        <w:rPr>
          <w:color w:val="auto"/>
        </w:rPr>
        <w:t xml:space="preserve">Discussion Posts </w:t>
      </w:r>
    </w:p>
    <w:p w14:paraId="47A392DE" w14:textId="564B8374" w:rsidR="006B0A20" w:rsidRDefault="009F740D" w:rsidP="006B0A20">
      <w:pPr>
        <w:widowControl w:val="0"/>
        <w:numPr>
          <w:ilvl w:val="1"/>
          <w:numId w:val="4"/>
        </w:numPr>
        <w:ind w:hanging="360"/>
        <w:rPr>
          <w:bCs/>
          <w:color w:val="auto"/>
        </w:rPr>
      </w:pPr>
      <w:r>
        <w:rPr>
          <w:bCs/>
          <w:color w:val="auto"/>
        </w:rPr>
        <w:t xml:space="preserve">Financial </w:t>
      </w:r>
      <w:r w:rsidR="006B0A20">
        <w:rPr>
          <w:bCs/>
          <w:color w:val="auto"/>
        </w:rPr>
        <w:t>Aid and Budgeting</w:t>
      </w:r>
      <w:r w:rsidR="007E597B">
        <w:rPr>
          <w:bCs/>
          <w:color w:val="auto"/>
        </w:rPr>
        <w:t xml:space="preserve"> – Due Jan 22</w:t>
      </w:r>
      <w:r w:rsidR="007E597B" w:rsidRPr="007E597B">
        <w:rPr>
          <w:bCs/>
          <w:color w:val="auto"/>
          <w:vertAlign w:val="superscript"/>
        </w:rPr>
        <w:t>nd</w:t>
      </w:r>
      <w:r w:rsidR="007E597B">
        <w:rPr>
          <w:bCs/>
          <w:color w:val="auto"/>
        </w:rPr>
        <w:t xml:space="preserve"> </w:t>
      </w:r>
    </w:p>
    <w:p w14:paraId="2B1BCCAA" w14:textId="77777777" w:rsidR="006B0A20" w:rsidRPr="00B10865" w:rsidRDefault="006B0A20" w:rsidP="006B0A20">
      <w:pPr>
        <w:widowControl w:val="0"/>
        <w:numPr>
          <w:ilvl w:val="2"/>
          <w:numId w:val="4"/>
        </w:numPr>
        <w:ind w:hanging="270"/>
        <w:rPr>
          <w:color w:val="auto"/>
        </w:rPr>
      </w:pPr>
      <w:r w:rsidRPr="00B10865">
        <w:rPr>
          <w:color w:val="auto"/>
        </w:rPr>
        <w:t>Chapter 15</w:t>
      </w:r>
    </w:p>
    <w:p w14:paraId="64876E3F" w14:textId="77777777" w:rsidR="006B0A20" w:rsidRPr="00B10865" w:rsidRDefault="006B0A20" w:rsidP="006B0A20">
      <w:pPr>
        <w:widowControl w:val="0"/>
        <w:numPr>
          <w:ilvl w:val="2"/>
          <w:numId w:val="4"/>
        </w:numPr>
        <w:ind w:hanging="270"/>
        <w:rPr>
          <w:color w:val="auto"/>
        </w:rPr>
      </w:pPr>
      <w:r w:rsidRPr="00B10865">
        <w:rPr>
          <w:color w:val="auto"/>
        </w:rPr>
        <w:t>Budget worksheets</w:t>
      </w:r>
    </w:p>
    <w:p w14:paraId="1A4A2FE3" w14:textId="4F22FAFC" w:rsidR="006B0A20" w:rsidRPr="006B0A20" w:rsidRDefault="006B0A20" w:rsidP="006B0A20">
      <w:pPr>
        <w:widowControl w:val="0"/>
        <w:numPr>
          <w:ilvl w:val="2"/>
          <w:numId w:val="4"/>
        </w:numPr>
        <w:ind w:hanging="270"/>
        <w:rPr>
          <w:color w:val="auto"/>
        </w:rPr>
      </w:pPr>
      <w:r w:rsidRPr="00B10865">
        <w:rPr>
          <w:color w:val="auto"/>
        </w:rPr>
        <w:t xml:space="preserve">Discussion Posts </w:t>
      </w:r>
    </w:p>
    <w:p w14:paraId="5DBF064E" w14:textId="2F5A6ABC" w:rsidR="001C62A7" w:rsidRPr="00647CAA" w:rsidRDefault="00907703" w:rsidP="00DD3C50">
      <w:pPr>
        <w:widowControl w:val="0"/>
        <w:numPr>
          <w:ilvl w:val="1"/>
          <w:numId w:val="4"/>
        </w:numPr>
        <w:ind w:hanging="360"/>
        <w:rPr>
          <w:bCs/>
          <w:color w:val="auto"/>
        </w:rPr>
      </w:pPr>
      <w:r w:rsidRPr="00647CAA">
        <w:rPr>
          <w:bCs/>
          <w:color w:val="auto"/>
        </w:rPr>
        <w:t xml:space="preserve">Final Projects Due </w:t>
      </w:r>
      <w:r w:rsidR="001C62A7" w:rsidRPr="00647CAA">
        <w:rPr>
          <w:bCs/>
          <w:color w:val="auto"/>
        </w:rPr>
        <w:t xml:space="preserve"> </w:t>
      </w:r>
    </w:p>
    <w:p w14:paraId="45E7E0B9" w14:textId="4B0641B5" w:rsidR="001C62A7" w:rsidRPr="00B10865" w:rsidRDefault="00907703" w:rsidP="006B0A20">
      <w:pPr>
        <w:widowControl w:val="0"/>
        <w:numPr>
          <w:ilvl w:val="2"/>
          <w:numId w:val="4"/>
        </w:numPr>
        <w:ind w:hanging="270"/>
        <w:rPr>
          <w:color w:val="auto"/>
        </w:rPr>
      </w:pPr>
      <w:r w:rsidRPr="00B10865">
        <w:rPr>
          <w:color w:val="auto"/>
        </w:rPr>
        <w:t>Projects due by 11:59pm</w:t>
      </w:r>
      <w:r w:rsidR="00A1686E">
        <w:rPr>
          <w:color w:val="auto"/>
        </w:rPr>
        <w:t xml:space="preserve"> </w:t>
      </w:r>
      <w:r w:rsidR="007E597B">
        <w:rPr>
          <w:color w:val="auto"/>
        </w:rPr>
        <w:t>Jan 22nd</w:t>
      </w:r>
      <w:r w:rsidR="00A1686E">
        <w:rPr>
          <w:color w:val="auto"/>
        </w:rPr>
        <w:t xml:space="preserve"> </w:t>
      </w:r>
    </w:p>
    <w:p w14:paraId="3325AB88" w14:textId="452B88F3" w:rsidR="00907703" w:rsidRPr="00B10865" w:rsidRDefault="00907703" w:rsidP="006B0A20">
      <w:pPr>
        <w:widowControl w:val="0"/>
        <w:numPr>
          <w:ilvl w:val="2"/>
          <w:numId w:val="4"/>
        </w:numPr>
        <w:ind w:hanging="270"/>
        <w:rPr>
          <w:color w:val="auto"/>
        </w:rPr>
      </w:pPr>
      <w:r w:rsidRPr="00B10865">
        <w:rPr>
          <w:color w:val="auto"/>
        </w:rPr>
        <w:t xml:space="preserve">Evals </w:t>
      </w:r>
      <w:r w:rsidR="007421F2">
        <w:rPr>
          <w:color w:val="auto"/>
        </w:rPr>
        <w:t xml:space="preserve">both schools and mine. </w:t>
      </w:r>
    </w:p>
    <w:p w14:paraId="174D042A" w14:textId="48AA8BF7" w:rsidR="000713C2" w:rsidRPr="00B10865" w:rsidRDefault="000713C2" w:rsidP="000713C2">
      <w:pPr>
        <w:pStyle w:val="Heading2"/>
      </w:pPr>
      <w:r w:rsidRPr="00B10865">
        <w:lastRenderedPageBreak/>
        <w:t>Student Expectations</w:t>
      </w:r>
    </w:p>
    <w:p w14:paraId="00A580E6" w14:textId="77777777" w:rsidR="000713C2" w:rsidRPr="00B10865" w:rsidRDefault="000713C2" w:rsidP="000713C2">
      <w:pPr>
        <w:rPr>
          <w:color w:val="auto"/>
        </w:rPr>
      </w:pPr>
      <w:r w:rsidRPr="00B10865">
        <w:rPr>
          <w:color w:val="auto"/>
        </w:rPr>
        <w:t>In this course you will be expected to complete the following types of tasks.</w:t>
      </w:r>
    </w:p>
    <w:p w14:paraId="684EAF86" w14:textId="77777777" w:rsidR="000713C2" w:rsidRPr="00B10865" w:rsidRDefault="000713C2" w:rsidP="000713C2">
      <w:pPr>
        <w:pStyle w:val="ListParagraph"/>
        <w:numPr>
          <w:ilvl w:val="0"/>
          <w:numId w:val="4"/>
        </w:numPr>
        <w:rPr>
          <w:color w:val="auto"/>
        </w:rPr>
      </w:pPr>
      <w:r w:rsidRPr="00B10865">
        <w:rPr>
          <w:color w:val="auto"/>
        </w:rPr>
        <w:t>communicate via email</w:t>
      </w:r>
    </w:p>
    <w:p w14:paraId="2DB09BD2" w14:textId="77777777" w:rsidR="000713C2" w:rsidRPr="00B10865" w:rsidRDefault="000713C2" w:rsidP="000713C2">
      <w:pPr>
        <w:pStyle w:val="ListParagraph"/>
        <w:numPr>
          <w:ilvl w:val="0"/>
          <w:numId w:val="4"/>
        </w:numPr>
        <w:rPr>
          <w:color w:val="auto"/>
        </w:rPr>
      </w:pPr>
      <w:r w:rsidRPr="00B10865">
        <w:rPr>
          <w:color w:val="auto"/>
        </w:rPr>
        <w:t>complete basic internet searches</w:t>
      </w:r>
    </w:p>
    <w:p w14:paraId="6B569B0E" w14:textId="77777777" w:rsidR="000713C2" w:rsidRPr="00B10865" w:rsidRDefault="000713C2" w:rsidP="000713C2">
      <w:pPr>
        <w:pStyle w:val="ListParagraph"/>
        <w:numPr>
          <w:ilvl w:val="0"/>
          <w:numId w:val="4"/>
        </w:numPr>
        <w:rPr>
          <w:color w:val="auto"/>
        </w:rPr>
      </w:pPr>
      <w:r w:rsidRPr="00B10865">
        <w:rPr>
          <w:color w:val="auto"/>
        </w:rPr>
        <w:t>download and upload documents to the LMS</w:t>
      </w:r>
    </w:p>
    <w:p w14:paraId="74876B22" w14:textId="77777777" w:rsidR="000713C2" w:rsidRPr="00B10865" w:rsidRDefault="000713C2" w:rsidP="000713C2">
      <w:pPr>
        <w:pStyle w:val="ListParagraph"/>
        <w:numPr>
          <w:ilvl w:val="0"/>
          <w:numId w:val="4"/>
        </w:numPr>
        <w:rPr>
          <w:color w:val="auto"/>
        </w:rPr>
      </w:pPr>
      <w:r w:rsidRPr="00B10865">
        <w:rPr>
          <w:color w:val="auto"/>
        </w:rPr>
        <w:t>read documents online</w:t>
      </w:r>
    </w:p>
    <w:p w14:paraId="0A25EBB8" w14:textId="77777777" w:rsidR="000713C2" w:rsidRPr="00B10865" w:rsidRDefault="000713C2" w:rsidP="000713C2">
      <w:pPr>
        <w:pStyle w:val="ListParagraph"/>
        <w:numPr>
          <w:ilvl w:val="0"/>
          <w:numId w:val="4"/>
        </w:numPr>
        <w:rPr>
          <w:color w:val="auto"/>
        </w:rPr>
      </w:pPr>
      <w:r w:rsidRPr="00B10865">
        <w:rPr>
          <w:color w:val="auto"/>
        </w:rPr>
        <w:t>view online videos</w:t>
      </w:r>
    </w:p>
    <w:p w14:paraId="6BD0A8C4" w14:textId="77777777" w:rsidR="000713C2" w:rsidRPr="00B10865" w:rsidRDefault="000713C2" w:rsidP="000713C2">
      <w:pPr>
        <w:pStyle w:val="ListParagraph"/>
        <w:numPr>
          <w:ilvl w:val="0"/>
          <w:numId w:val="4"/>
        </w:numPr>
        <w:rPr>
          <w:color w:val="auto"/>
        </w:rPr>
      </w:pPr>
      <w:r w:rsidRPr="00B10865">
        <w:rPr>
          <w:color w:val="auto"/>
        </w:rPr>
        <w:t>participate in online discussions</w:t>
      </w:r>
    </w:p>
    <w:p w14:paraId="3EE74683" w14:textId="77777777" w:rsidR="000713C2" w:rsidRPr="00B10865" w:rsidRDefault="000713C2" w:rsidP="000713C2">
      <w:pPr>
        <w:pStyle w:val="ListParagraph"/>
        <w:numPr>
          <w:ilvl w:val="0"/>
          <w:numId w:val="4"/>
        </w:numPr>
        <w:rPr>
          <w:color w:val="auto"/>
        </w:rPr>
      </w:pPr>
      <w:r w:rsidRPr="00B10865">
        <w:rPr>
          <w:color w:val="auto"/>
        </w:rPr>
        <w:t>complete quizzes/tests online</w:t>
      </w:r>
    </w:p>
    <w:p w14:paraId="4988EB3A" w14:textId="77777777" w:rsidR="000713C2" w:rsidRPr="00B10865" w:rsidRDefault="000713C2" w:rsidP="000713C2">
      <w:pPr>
        <w:pStyle w:val="ListParagraph"/>
        <w:numPr>
          <w:ilvl w:val="0"/>
          <w:numId w:val="4"/>
        </w:numPr>
        <w:rPr>
          <w:color w:val="auto"/>
        </w:rPr>
      </w:pPr>
      <w:r w:rsidRPr="00B10865">
        <w:rPr>
          <w:color w:val="auto"/>
        </w:rPr>
        <w:t>upload documents to Canvas to submit an assignment</w:t>
      </w:r>
    </w:p>
    <w:p w14:paraId="04D5C0AB" w14:textId="7836E184" w:rsidR="000713C2" w:rsidRDefault="000713C2" w:rsidP="000713C2">
      <w:pPr>
        <w:pStyle w:val="ListParagraph"/>
        <w:numPr>
          <w:ilvl w:val="0"/>
          <w:numId w:val="4"/>
        </w:numPr>
        <w:rPr>
          <w:color w:val="auto"/>
        </w:rPr>
      </w:pPr>
      <w:r w:rsidRPr="00B10865">
        <w:rPr>
          <w:color w:val="auto"/>
        </w:rPr>
        <w:t>participate in synchronous online discussions</w:t>
      </w:r>
    </w:p>
    <w:p w14:paraId="6C76744B" w14:textId="6E053437" w:rsidR="00B10865" w:rsidRPr="00B10865" w:rsidRDefault="00B10865" w:rsidP="000713C2">
      <w:pPr>
        <w:pStyle w:val="ListParagraph"/>
        <w:numPr>
          <w:ilvl w:val="0"/>
          <w:numId w:val="4"/>
        </w:numPr>
        <w:rPr>
          <w:color w:val="auto"/>
        </w:rPr>
      </w:pPr>
      <w:r>
        <w:rPr>
          <w:color w:val="auto"/>
        </w:rPr>
        <w:t xml:space="preserve">Cite sources correctly using APA format </w:t>
      </w:r>
    </w:p>
    <w:p w14:paraId="002A6A24" w14:textId="77777777" w:rsidR="00281907" w:rsidRPr="00B10865" w:rsidRDefault="00281907" w:rsidP="00000885">
      <w:pPr>
        <w:pStyle w:val="Heading2"/>
      </w:pPr>
      <w:r w:rsidRPr="00B10865">
        <w:t>Course Structure</w:t>
      </w:r>
    </w:p>
    <w:p w14:paraId="7B4E4E02" w14:textId="1E53DA21" w:rsidR="00E77E66" w:rsidRPr="00B10865" w:rsidRDefault="00281907" w:rsidP="00281907">
      <w:pPr>
        <w:widowControl w:val="0"/>
        <w:spacing w:after="240"/>
        <w:rPr>
          <w:color w:val="auto"/>
        </w:rPr>
      </w:pPr>
      <w:r w:rsidRPr="00B10865">
        <w:rPr>
          <w:color w:val="auto"/>
        </w:rPr>
        <w:t xml:space="preserve">This course will be delivered entirely online through the course management system </w:t>
      </w:r>
      <w:r w:rsidR="00555A3F" w:rsidRPr="00B10865">
        <w:rPr>
          <w:color w:val="auto"/>
        </w:rPr>
        <w:t>Canvas</w:t>
      </w:r>
      <w:r w:rsidRPr="00B10865">
        <w:rPr>
          <w:color w:val="auto"/>
        </w:rPr>
        <w:t xml:space="preserve">. You will use your UWSP account to login to the course from the </w:t>
      </w:r>
      <w:hyperlink r:id="rId12" w:history="1">
        <w:r w:rsidR="003E4385" w:rsidRPr="00B10865">
          <w:rPr>
            <w:rStyle w:val="Hyperlink"/>
            <w:color w:val="auto"/>
          </w:rPr>
          <w:t>Canvas</w:t>
        </w:r>
        <w:r w:rsidRPr="00B10865">
          <w:rPr>
            <w:rStyle w:val="Hyperlink"/>
            <w:color w:val="auto"/>
          </w:rPr>
          <w:t xml:space="preserve"> Login Page</w:t>
        </w:r>
      </w:hyperlink>
      <w:r w:rsidRPr="00B10865">
        <w:rPr>
          <w:color w:val="auto"/>
        </w:rPr>
        <w:t xml:space="preserve">. </w:t>
      </w:r>
      <w:r w:rsidR="00E77E66" w:rsidRPr="00B10865">
        <w:rPr>
          <w:color w:val="auto"/>
        </w:rPr>
        <w:t xml:space="preserve">We will also be using Navigate for appointments and other content. Please set up your Navigate by clicking </w:t>
      </w:r>
      <w:hyperlink r:id="rId13" w:history="1">
        <w:r w:rsidR="00E77E66" w:rsidRPr="00B10865">
          <w:rPr>
            <w:rStyle w:val="Hyperlink"/>
            <w:color w:val="auto"/>
          </w:rPr>
          <w:t>here</w:t>
        </w:r>
      </w:hyperlink>
      <w:r w:rsidR="00E77E66" w:rsidRPr="00B10865">
        <w:rPr>
          <w:color w:val="auto"/>
        </w:rPr>
        <w:t xml:space="preserve"> by the end of the first day of class. If you have not activated your UWSP account, please visit the </w:t>
      </w:r>
      <w:hyperlink r:id="rId14" w:history="1">
        <w:r w:rsidR="00E77E66" w:rsidRPr="00B10865">
          <w:rPr>
            <w:rStyle w:val="Hyperlink"/>
            <w:color w:val="auto"/>
          </w:rPr>
          <w:t>Manage Your Account</w:t>
        </w:r>
      </w:hyperlink>
      <w:r w:rsidR="00E77E66" w:rsidRPr="00B10865">
        <w:rPr>
          <w:color w:val="auto"/>
        </w:rPr>
        <w:t xml:space="preserve"> page to do so.</w:t>
      </w:r>
    </w:p>
    <w:p w14:paraId="036D11CA" w14:textId="77777777" w:rsidR="001E7127" w:rsidRPr="00B10865" w:rsidRDefault="001E7127" w:rsidP="00000885">
      <w:pPr>
        <w:pStyle w:val="Heading1"/>
        <w:rPr>
          <w:color w:val="auto"/>
        </w:rPr>
      </w:pPr>
      <w:r w:rsidRPr="00B10865">
        <w:rPr>
          <w:color w:val="auto"/>
        </w:rPr>
        <w:t>Grading Policies</w:t>
      </w:r>
    </w:p>
    <w:p w14:paraId="468456C1" w14:textId="61959018" w:rsidR="001E7127" w:rsidRDefault="001E7127" w:rsidP="00000885">
      <w:pPr>
        <w:pStyle w:val="Heading2"/>
      </w:pPr>
      <w:r w:rsidRPr="00B10865">
        <w:t>Graded Course Activities</w:t>
      </w:r>
      <w:r w:rsidR="00F972D9" w:rsidRPr="00B10865">
        <w:t xml:space="preserve"> </w:t>
      </w:r>
    </w:p>
    <w:p w14:paraId="15BF9BF0" w14:textId="6CC05EBE" w:rsidR="001E7127" w:rsidRPr="00B10865" w:rsidRDefault="197528C1" w:rsidP="001E7127">
      <w:pPr>
        <w:widowControl w:val="0"/>
        <w:spacing w:after="240"/>
        <w:rPr>
          <w:color w:val="auto"/>
        </w:rPr>
      </w:pPr>
      <w:r w:rsidRPr="00B10865">
        <w:rPr>
          <w:color w:val="auto"/>
        </w:rPr>
        <w:t>Click</w:t>
      </w:r>
      <w:r w:rsidR="001E7127" w:rsidRPr="00B10865">
        <w:rPr>
          <w:color w:val="auto"/>
        </w:rPr>
        <w:t xml:space="preserve"> the </w:t>
      </w:r>
      <w:r w:rsidR="00901CA7" w:rsidRPr="00B10865">
        <w:rPr>
          <w:b/>
          <w:bCs/>
          <w:color w:val="auto"/>
        </w:rPr>
        <w:t>Assignments</w:t>
      </w:r>
      <w:r w:rsidR="001E7127" w:rsidRPr="00B10865">
        <w:rPr>
          <w:color w:val="auto"/>
        </w:rPr>
        <w:t xml:space="preserve"> link in </w:t>
      </w:r>
      <w:r w:rsidR="00901CA7" w:rsidRPr="00B10865">
        <w:rPr>
          <w:color w:val="auto"/>
        </w:rPr>
        <w:t>Canvas</w:t>
      </w:r>
      <w:r w:rsidR="001E7127" w:rsidRPr="00B10865">
        <w:rPr>
          <w:color w:val="auto"/>
        </w:rPr>
        <w:t xml:space="preserve"> </w:t>
      </w:r>
      <w:r w:rsidRPr="00B10865">
        <w:rPr>
          <w:color w:val="auto"/>
        </w:rPr>
        <w:t xml:space="preserve">to access </w:t>
      </w:r>
      <w:r w:rsidR="00901CA7" w:rsidRPr="00B10865">
        <w:rPr>
          <w:color w:val="auto"/>
        </w:rPr>
        <w:t xml:space="preserve">assignment </w:t>
      </w:r>
      <w:r w:rsidR="00907E68" w:rsidRPr="00B10865">
        <w:rPr>
          <w:color w:val="auto"/>
        </w:rPr>
        <w:t xml:space="preserve">listing, </w:t>
      </w:r>
      <w:proofErr w:type="gramStart"/>
      <w:r w:rsidR="00901CA7" w:rsidRPr="00B10865">
        <w:rPr>
          <w:color w:val="auto"/>
        </w:rPr>
        <w:t>categories</w:t>
      </w:r>
      <w:proofErr w:type="gramEnd"/>
      <w:r w:rsidR="00901CA7" w:rsidRPr="00B10865">
        <w:rPr>
          <w:color w:val="auto"/>
        </w:rPr>
        <w:t xml:space="preserve"> and </w:t>
      </w:r>
      <w:r w:rsidR="00052B82" w:rsidRPr="00B10865">
        <w:rPr>
          <w:color w:val="auto"/>
        </w:rPr>
        <w:t xml:space="preserve">weights as applicable. </w:t>
      </w:r>
      <w:r w:rsidR="00DC3AAB" w:rsidRPr="00B10865">
        <w:rPr>
          <w:color w:val="auto"/>
        </w:rPr>
        <w:t xml:space="preserve">Click the </w:t>
      </w:r>
      <w:r w:rsidR="00DC3AAB" w:rsidRPr="00B10865">
        <w:rPr>
          <w:b/>
          <w:color w:val="auto"/>
        </w:rPr>
        <w:t xml:space="preserve">Syllabus </w:t>
      </w:r>
      <w:r w:rsidR="000D3002" w:rsidRPr="00B10865">
        <w:rPr>
          <w:color w:val="auto"/>
        </w:rPr>
        <w:t xml:space="preserve">link to see a chronological listing of assignments. </w:t>
      </w:r>
      <w:r w:rsidR="00084DC2" w:rsidRPr="00B10865">
        <w:rPr>
          <w:color w:val="auto"/>
        </w:rPr>
        <w:t xml:space="preserve">Click the </w:t>
      </w:r>
      <w:r w:rsidR="00084DC2" w:rsidRPr="00B10865">
        <w:rPr>
          <w:b/>
          <w:color w:val="auto"/>
        </w:rPr>
        <w:t>Grades</w:t>
      </w:r>
      <w:r w:rsidR="00084DC2" w:rsidRPr="00B10865">
        <w:rPr>
          <w:color w:val="auto"/>
        </w:rPr>
        <w:t xml:space="preserve"> link to see current </w:t>
      </w:r>
      <w:r w:rsidR="00907E68" w:rsidRPr="00B10865">
        <w:rPr>
          <w:color w:val="auto"/>
        </w:rPr>
        <w:t xml:space="preserve">grades. </w:t>
      </w:r>
      <w:r w:rsidR="00901CA7" w:rsidRPr="00B10865">
        <w:rPr>
          <w:color w:val="auto"/>
        </w:rPr>
        <w:t xml:space="preserve"> </w:t>
      </w:r>
      <w:r w:rsidR="00E72F9A" w:rsidRPr="00B10865">
        <w:rPr>
          <w:color w:val="auto"/>
        </w:rPr>
        <w:t xml:space="preserve">Overall assignments and accompanying points are listed below: </w:t>
      </w:r>
    </w:p>
    <w:tbl>
      <w:tblPr>
        <w:tblW w:w="6599" w:type="dxa"/>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1"/>
        <w:gridCol w:w="2078"/>
      </w:tblGrid>
      <w:tr w:rsidR="00B10865" w:rsidRPr="00B10865" w14:paraId="2D1F2FA7" w14:textId="77777777" w:rsidTr="00C535B4">
        <w:trPr>
          <w:trHeight w:val="330"/>
        </w:trPr>
        <w:tc>
          <w:tcPr>
            <w:tcW w:w="4521" w:type="dxa"/>
          </w:tcPr>
          <w:p w14:paraId="0B9FDB48" w14:textId="420043C1" w:rsidR="001E7127" w:rsidRPr="00B10865" w:rsidRDefault="001E7127" w:rsidP="00B10865">
            <w:pPr>
              <w:ind w:left="0"/>
              <w:jc w:val="center"/>
              <w:rPr>
                <w:color w:val="auto"/>
              </w:rPr>
            </w:pPr>
            <w:r w:rsidRPr="00B10865">
              <w:rPr>
                <w:b/>
                <w:color w:val="auto"/>
              </w:rPr>
              <w:t>Description</w:t>
            </w:r>
          </w:p>
        </w:tc>
        <w:tc>
          <w:tcPr>
            <w:tcW w:w="2078" w:type="dxa"/>
          </w:tcPr>
          <w:p w14:paraId="61B4BAE7" w14:textId="1328902D" w:rsidR="001E7127" w:rsidRPr="00B10865" w:rsidRDefault="001E7127" w:rsidP="00B10865">
            <w:pPr>
              <w:tabs>
                <w:tab w:val="right" w:pos="2421"/>
              </w:tabs>
              <w:ind w:left="0"/>
              <w:jc w:val="center"/>
              <w:rPr>
                <w:color w:val="auto"/>
              </w:rPr>
            </w:pPr>
            <w:r w:rsidRPr="00B10865">
              <w:rPr>
                <w:b/>
                <w:color w:val="auto"/>
              </w:rPr>
              <w:t>Points</w:t>
            </w:r>
          </w:p>
        </w:tc>
      </w:tr>
      <w:tr w:rsidR="00B10865" w:rsidRPr="00B10865" w14:paraId="7DB969A1" w14:textId="77777777" w:rsidTr="00C535B4">
        <w:trPr>
          <w:trHeight w:val="349"/>
        </w:trPr>
        <w:tc>
          <w:tcPr>
            <w:tcW w:w="4521" w:type="dxa"/>
          </w:tcPr>
          <w:p w14:paraId="151C5ECB" w14:textId="20BAD3FB" w:rsidR="001E7127" w:rsidRPr="00B10865" w:rsidRDefault="00907703" w:rsidP="00C535B4">
            <w:pPr>
              <w:ind w:left="0"/>
              <w:rPr>
                <w:color w:val="auto"/>
              </w:rPr>
            </w:pPr>
            <w:r w:rsidRPr="00B10865">
              <w:rPr>
                <w:color w:val="auto"/>
              </w:rPr>
              <w:t>Discussion Posts (5pts each)</w:t>
            </w:r>
            <w:r w:rsidR="001E7127" w:rsidRPr="00B10865">
              <w:rPr>
                <w:color w:val="auto"/>
              </w:rPr>
              <w:t xml:space="preserve"> </w:t>
            </w:r>
          </w:p>
        </w:tc>
        <w:tc>
          <w:tcPr>
            <w:tcW w:w="2078" w:type="dxa"/>
          </w:tcPr>
          <w:p w14:paraId="27D24E56" w14:textId="0E76018B" w:rsidR="001E7127" w:rsidRPr="00B10865" w:rsidRDefault="00907703" w:rsidP="00C535B4">
            <w:pPr>
              <w:ind w:left="0"/>
              <w:jc w:val="center"/>
              <w:rPr>
                <w:color w:val="auto"/>
              </w:rPr>
            </w:pPr>
            <w:r w:rsidRPr="00B10865">
              <w:rPr>
                <w:color w:val="auto"/>
              </w:rPr>
              <w:t>60</w:t>
            </w:r>
          </w:p>
        </w:tc>
      </w:tr>
      <w:tr w:rsidR="00B10865" w:rsidRPr="00B10865" w14:paraId="0BE265B7" w14:textId="77777777" w:rsidTr="00C535B4">
        <w:trPr>
          <w:trHeight w:val="330"/>
        </w:trPr>
        <w:tc>
          <w:tcPr>
            <w:tcW w:w="4521" w:type="dxa"/>
          </w:tcPr>
          <w:p w14:paraId="3C8B793D" w14:textId="2FE09693" w:rsidR="001E7127" w:rsidRPr="00B10865" w:rsidRDefault="00907703" w:rsidP="00C535B4">
            <w:pPr>
              <w:ind w:left="0"/>
              <w:rPr>
                <w:color w:val="auto"/>
              </w:rPr>
            </w:pPr>
            <w:r w:rsidRPr="00B10865">
              <w:rPr>
                <w:color w:val="auto"/>
              </w:rPr>
              <w:t>Reply to discussion (2pts each)</w:t>
            </w:r>
          </w:p>
        </w:tc>
        <w:tc>
          <w:tcPr>
            <w:tcW w:w="2078" w:type="dxa"/>
          </w:tcPr>
          <w:p w14:paraId="07F067F0" w14:textId="1B714F06" w:rsidR="001E7127" w:rsidRPr="00B10865" w:rsidRDefault="00907703" w:rsidP="00C535B4">
            <w:pPr>
              <w:ind w:left="0"/>
              <w:jc w:val="center"/>
              <w:rPr>
                <w:color w:val="auto"/>
              </w:rPr>
            </w:pPr>
            <w:r w:rsidRPr="00B10865">
              <w:rPr>
                <w:color w:val="auto"/>
              </w:rPr>
              <w:t>24</w:t>
            </w:r>
          </w:p>
        </w:tc>
      </w:tr>
      <w:tr w:rsidR="00C535B4" w:rsidRPr="00B10865" w14:paraId="4B878AA2" w14:textId="77777777" w:rsidTr="00C535B4">
        <w:trPr>
          <w:trHeight w:val="349"/>
        </w:trPr>
        <w:tc>
          <w:tcPr>
            <w:tcW w:w="4521" w:type="dxa"/>
          </w:tcPr>
          <w:p w14:paraId="2D1F8FB4" w14:textId="253052B2" w:rsidR="00907703" w:rsidRPr="00B10865" w:rsidRDefault="00907703" w:rsidP="00C535B4">
            <w:pPr>
              <w:ind w:left="0"/>
              <w:rPr>
                <w:color w:val="auto"/>
              </w:rPr>
            </w:pPr>
            <w:r w:rsidRPr="00B10865">
              <w:rPr>
                <w:color w:val="auto"/>
              </w:rPr>
              <w:t>Journal entries (5pts each)</w:t>
            </w:r>
          </w:p>
        </w:tc>
        <w:tc>
          <w:tcPr>
            <w:tcW w:w="2078" w:type="dxa"/>
          </w:tcPr>
          <w:p w14:paraId="2ED8BAEB" w14:textId="5E090622" w:rsidR="00907703" w:rsidRPr="00B10865" w:rsidRDefault="00614DC9" w:rsidP="00C535B4">
            <w:pPr>
              <w:ind w:left="0"/>
              <w:jc w:val="center"/>
              <w:rPr>
                <w:color w:val="auto"/>
              </w:rPr>
            </w:pPr>
            <w:r>
              <w:rPr>
                <w:color w:val="auto"/>
              </w:rPr>
              <w:t>40</w:t>
            </w:r>
          </w:p>
        </w:tc>
      </w:tr>
      <w:tr w:rsidR="00C535B4" w:rsidRPr="00B10865" w14:paraId="1FA19311" w14:textId="77777777" w:rsidTr="00C535B4">
        <w:trPr>
          <w:trHeight w:val="330"/>
        </w:trPr>
        <w:tc>
          <w:tcPr>
            <w:tcW w:w="4521" w:type="dxa"/>
          </w:tcPr>
          <w:p w14:paraId="6BA6440C" w14:textId="6F1CB96B" w:rsidR="00A35415" w:rsidRPr="00B10865" w:rsidRDefault="00A35415" w:rsidP="00C535B4">
            <w:pPr>
              <w:ind w:left="0"/>
              <w:rPr>
                <w:color w:val="auto"/>
              </w:rPr>
            </w:pPr>
            <w:r w:rsidRPr="00B10865">
              <w:rPr>
                <w:color w:val="auto"/>
              </w:rPr>
              <w:t xml:space="preserve">1:1 </w:t>
            </w:r>
            <w:r w:rsidR="00E77E66" w:rsidRPr="00B10865">
              <w:rPr>
                <w:color w:val="auto"/>
              </w:rPr>
              <w:t>M</w:t>
            </w:r>
            <w:r w:rsidRPr="00B10865">
              <w:rPr>
                <w:color w:val="auto"/>
              </w:rPr>
              <w:t xml:space="preserve">eeting </w:t>
            </w:r>
          </w:p>
        </w:tc>
        <w:tc>
          <w:tcPr>
            <w:tcW w:w="2078" w:type="dxa"/>
          </w:tcPr>
          <w:p w14:paraId="648D667C" w14:textId="79A46555" w:rsidR="00A35415" w:rsidRPr="00B10865" w:rsidRDefault="00A35415" w:rsidP="00C535B4">
            <w:pPr>
              <w:ind w:left="0"/>
              <w:jc w:val="center"/>
              <w:rPr>
                <w:color w:val="auto"/>
              </w:rPr>
            </w:pPr>
            <w:r w:rsidRPr="00B10865">
              <w:rPr>
                <w:color w:val="auto"/>
              </w:rPr>
              <w:t>6</w:t>
            </w:r>
          </w:p>
        </w:tc>
      </w:tr>
      <w:tr w:rsidR="00C535B4" w:rsidRPr="00B10865" w14:paraId="4777FCAF" w14:textId="77777777" w:rsidTr="00C535B4">
        <w:trPr>
          <w:trHeight w:val="349"/>
        </w:trPr>
        <w:tc>
          <w:tcPr>
            <w:tcW w:w="4521" w:type="dxa"/>
          </w:tcPr>
          <w:p w14:paraId="1B10D926" w14:textId="12BDE03F" w:rsidR="00907703" w:rsidRPr="00B10865" w:rsidRDefault="00907703" w:rsidP="00C535B4">
            <w:pPr>
              <w:ind w:left="0"/>
              <w:rPr>
                <w:color w:val="auto"/>
              </w:rPr>
            </w:pPr>
            <w:r w:rsidRPr="00B10865">
              <w:rPr>
                <w:color w:val="auto"/>
              </w:rPr>
              <w:t xml:space="preserve">Final project </w:t>
            </w:r>
          </w:p>
        </w:tc>
        <w:tc>
          <w:tcPr>
            <w:tcW w:w="2078" w:type="dxa"/>
          </w:tcPr>
          <w:p w14:paraId="706756C0" w14:textId="436B1901" w:rsidR="00907703" w:rsidRPr="00B10865" w:rsidRDefault="00907703" w:rsidP="00C535B4">
            <w:pPr>
              <w:ind w:left="0"/>
              <w:jc w:val="center"/>
              <w:rPr>
                <w:color w:val="auto"/>
              </w:rPr>
            </w:pPr>
            <w:r w:rsidRPr="00B10865">
              <w:rPr>
                <w:color w:val="auto"/>
              </w:rPr>
              <w:t>20</w:t>
            </w:r>
          </w:p>
        </w:tc>
      </w:tr>
      <w:tr w:rsidR="00B10865" w:rsidRPr="00B10865" w14:paraId="7612CB1E" w14:textId="77777777" w:rsidTr="00C535B4">
        <w:trPr>
          <w:trHeight w:val="330"/>
        </w:trPr>
        <w:tc>
          <w:tcPr>
            <w:tcW w:w="4521" w:type="dxa"/>
          </w:tcPr>
          <w:p w14:paraId="5106EBFD" w14:textId="77777777" w:rsidR="001E7127" w:rsidRPr="00C535B4" w:rsidRDefault="001E7127" w:rsidP="001E7127">
            <w:pPr>
              <w:rPr>
                <w:b/>
                <w:bCs/>
                <w:color w:val="auto"/>
              </w:rPr>
            </w:pPr>
            <w:r w:rsidRPr="00C535B4">
              <w:rPr>
                <w:b/>
                <w:bCs/>
                <w:color w:val="auto"/>
              </w:rPr>
              <w:t>Total Points Possible</w:t>
            </w:r>
          </w:p>
        </w:tc>
        <w:tc>
          <w:tcPr>
            <w:tcW w:w="2078" w:type="dxa"/>
          </w:tcPr>
          <w:p w14:paraId="74846194" w14:textId="1267D0B8" w:rsidR="001E7127" w:rsidRPr="00C535B4" w:rsidRDefault="001E7127" w:rsidP="00C535B4">
            <w:pPr>
              <w:ind w:left="0"/>
              <w:jc w:val="center"/>
              <w:rPr>
                <w:b/>
                <w:bCs/>
                <w:color w:val="auto"/>
              </w:rPr>
            </w:pPr>
            <w:r w:rsidRPr="00C535B4">
              <w:rPr>
                <w:b/>
                <w:bCs/>
                <w:color w:val="auto"/>
              </w:rPr>
              <w:t>1</w:t>
            </w:r>
            <w:r w:rsidR="00614DC9">
              <w:rPr>
                <w:b/>
                <w:bCs/>
                <w:color w:val="auto"/>
              </w:rPr>
              <w:t>5</w:t>
            </w:r>
            <w:r w:rsidR="00B65BA4">
              <w:rPr>
                <w:b/>
                <w:bCs/>
                <w:color w:val="auto"/>
              </w:rPr>
              <w:t>0</w:t>
            </w:r>
          </w:p>
        </w:tc>
      </w:tr>
    </w:tbl>
    <w:p w14:paraId="73DA2930" w14:textId="6DB7FD74" w:rsidR="00161FAD" w:rsidRDefault="00161FAD" w:rsidP="00161FAD">
      <w:pPr>
        <w:pStyle w:val="Heading2"/>
      </w:pPr>
      <w:r>
        <w:tab/>
        <w:t xml:space="preserve">Major Assignments: </w:t>
      </w:r>
    </w:p>
    <w:p w14:paraId="468349D8" w14:textId="3275015E" w:rsidR="004F7543" w:rsidRPr="004F7543" w:rsidRDefault="004F7543" w:rsidP="000F2BAD">
      <w:r>
        <w:t xml:space="preserve">Please check Canvas for more detailed instructions on assignments. </w:t>
      </w:r>
    </w:p>
    <w:p w14:paraId="186F627B" w14:textId="0C86D30A" w:rsidR="00161FAD" w:rsidRPr="00B65BA4" w:rsidRDefault="00161FAD" w:rsidP="000F2BAD">
      <w:pPr>
        <w:pStyle w:val="ListParagraph"/>
        <w:numPr>
          <w:ilvl w:val="0"/>
          <w:numId w:val="16"/>
        </w:numPr>
        <w:ind w:left="1350"/>
        <w:rPr>
          <w:b/>
          <w:bCs/>
        </w:rPr>
      </w:pPr>
      <w:r w:rsidRPr="00B65BA4">
        <w:rPr>
          <w:b/>
          <w:bCs/>
        </w:rPr>
        <w:t xml:space="preserve">Discussion Posts: </w:t>
      </w:r>
    </w:p>
    <w:p w14:paraId="2B5AEB1E" w14:textId="4DB3F8F2" w:rsidR="00161FAD" w:rsidRDefault="00161FAD" w:rsidP="000F2BAD">
      <w:pPr>
        <w:pStyle w:val="ListParagraph"/>
        <w:numPr>
          <w:ilvl w:val="1"/>
          <w:numId w:val="16"/>
        </w:numPr>
      </w:pPr>
      <w:r>
        <w:t xml:space="preserve">For each Module there will be a discussion post associated with it. </w:t>
      </w:r>
      <w:r w:rsidR="00647CAA">
        <w:t xml:space="preserve">Answer the questions and reply to the number of peers assigned. </w:t>
      </w:r>
      <w:r w:rsidR="001228A3">
        <w:t xml:space="preserve">Some days have multiple discussions so the 5 points will be divided, but will total 5 for the day, same with responses. </w:t>
      </w:r>
      <w:r>
        <w:lastRenderedPageBreak/>
        <w:t>These are worth a total of 84 points (</w:t>
      </w:r>
      <w:r w:rsidR="00CD0A19">
        <w:t>d</w:t>
      </w:r>
      <w:r>
        <w:t xml:space="preserve">iscussion is 60, replying is </w:t>
      </w:r>
      <w:r w:rsidR="00CD0A19">
        <w:t xml:space="preserve">24). </w:t>
      </w:r>
    </w:p>
    <w:p w14:paraId="35480995" w14:textId="14EB2BC7" w:rsidR="00CD0A19" w:rsidRPr="00B65BA4" w:rsidRDefault="00CD0A19" w:rsidP="000F2BAD">
      <w:pPr>
        <w:pStyle w:val="ListParagraph"/>
        <w:numPr>
          <w:ilvl w:val="0"/>
          <w:numId w:val="16"/>
        </w:numPr>
        <w:ind w:left="1350"/>
        <w:rPr>
          <w:b/>
          <w:bCs/>
        </w:rPr>
      </w:pPr>
      <w:r w:rsidRPr="00B65BA4">
        <w:rPr>
          <w:b/>
          <w:bCs/>
        </w:rPr>
        <w:t xml:space="preserve">Journals: </w:t>
      </w:r>
    </w:p>
    <w:p w14:paraId="6CFD464C" w14:textId="13E569BF" w:rsidR="00337D3D" w:rsidRPr="001228A3" w:rsidRDefault="00337D3D" w:rsidP="000F2BAD">
      <w:pPr>
        <w:pStyle w:val="ListParagraph"/>
        <w:numPr>
          <w:ilvl w:val="1"/>
          <w:numId w:val="16"/>
        </w:numPr>
      </w:pPr>
      <w:r w:rsidRPr="000F2BAD">
        <w:rPr>
          <w:rFonts w:cs="Helvetica"/>
          <w:color w:val="444444"/>
          <w:shd w:val="clear" w:color="auto" w:fill="FFFFFF"/>
        </w:rPr>
        <w:t xml:space="preserve">Throughout this course you will be asked to submit a total of </w:t>
      </w:r>
      <w:r w:rsidR="001228A3">
        <w:rPr>
          <w:rFonts w:cs="Helvetica"/>
          <w:color w:val="444444"/>
          <w:shd w:val="clear" w:color="auto" w:fill="FFFFFF"/>
        </w:rPr>
        <w:t>8</w:t>
      </w:r>
      <w:r w:rsidRPr="000F2BAD">
        <w:rPr>
          <w:rFonts w:cs="Helvetica"/>
          <w:color w:val="444444"/>
          <w:shd w:val="clear" w:color="auto" w:fill="FFFFFF"/>
        </w:rPr>
        <w:t xml:space="preserve"> journals </w:t>
      </w:r>
      <w:r w:rsidR="001228A3">
        <w:rPr>
          <w:rFonts w:cs="Helvetica"/>
          <w:color w:val="444444"/>
          <w:shd w:val="clear" w:color="auto" w:fill="FFFFFF"/>
        </w:rPr>
        <w:t xml:space="preserve">every other day. These will usually be due every other day except for the first day of class and MLK Jr. Day. </w:t>
      </w:r>
    </w:p>
    <w:p w14:paraId="1B721FF9" w14:textId="564AA327" w:rsidR="001228A3" w:rsidRPr="007E597B" w:rsidRDefault="001228A3" w:rsidP="001228A3">
      <w:pPr>
        <w:pStyle w:val="ListParagraph"/>
        <w:numPr>
          <w:ilvl w:val="2"/>
          <w:numId w:val="16"/>
        </w:numPr>
        <w:rPr>
          <w:b/>
          <w:bCs/>
        </w:rPr>
      </w:pPr>
      <w:r w:rsidRPr="007E597B">
        <w:rPr>
          <w:rFonts w:cs="Helvetica"/>
          <w:b/>
          <w:bCs/>
          <w:color w:val="444444"/>
          <w:shd w:val="clear" w:color="auto" w:fill="FFFFFF"/>
        </w:rPr>
        <w:t>Due dates: January 5</w:t>
      </w:r>
      <w:r w:rsidRPr="007E597B">
        <w:rPr>
          <w:rFonts w:cs="Helvetica"/>
          <w:b/>
          <w:bCs/>
          <w:color w:val="444444"/>
          <w:shd w:val="clear" w:color="auto" w:fill="FFFFFF"/>
          <w:vertAlign w:val="superscript"/>
        </w:rPr>
        <w:t>th</w:t>
      </w:r>
      <w:r w:rsidRPr="007E597B">
        <w:rPr>
          <w:rFonts w:cs="Helvetica"/>
          <w:b/>
          <w:bCs/>
          <w:color w:val="444444"/>
          <w:shd w:val="clear" w:color="auto" w:fill="FFFFFF"/>
        </w:rPr>
        <w:t>, 6</w:t>
      </w:r>
      <w:r w:rsidRPr="007E597B">
        <w:rPr>
          <w:rFonts w:cs="Helvetica"/>
          <w:b/>
          <w:bCs/>
          <w:color w:val="444444"/>
          <w:shd w:val="clear" w:color="auto" w:fill="FFFFFF"/>
          <w:vertAlign w:val="superscript"/>
        </w:rPr>
        <w:t>th</w:t>
      </w:r>
      <w:r w:rsidRPr="007E597B">
        <w:rPr>
          <w:rFonts w:cs="Helvetica"/>
          <w:b/>
          <w:bCs/>
          <w:color w:val="444444"/>
          <w:shd w:val="clear" w:color="auto" w:fill="FFFFFF"/>
        </w:rPr>
        <w:t>, 8</w:t>
      </w:r>
      <w:r w:rsidRPr="007E597B">
        <w:rPr>
          <w:rFonts w:cs="Helvetica"/>
          <w:b/>
          <w:bCs/>
          <w:color w:val="444444"/>
          <w:shd w:val="clear" w:color="auto" w:fill="FFFFFF"/>
          <w:vertAlign w:val="superscript"/>
        </w:rPr>
        <w:t>th</w:t>
      </w:r>
      <w:r w:rsidRPr="007E597B">
        <w:rPr>
          <w:rFonts w:cs="Helvetica"/>
          <w:b/>
          <w:bCs/>
          <w:color w:val="444444"/>
          <w:shd w:val="clear" w:color="auto" w:fill="FFFFFF"/>
        </w:rPr>
        <w:t>, 10</w:t>
      </w:r>
      <w:r w:rsidRPr="007E597B">
        <w:rPr>
          <w:rFonts w:cs="Helvetica"/>
          <w:b/>
          <w:bCs/>
          <w:color w:val="444444"/>
          <w:shd w:val="clear" w:color="auto" w:fill="FFFFFF"/>
          <w:vertAlign w:val="superscript"/>
        </w:rPr>
        <w:t>th</w:t>
      </w:r>
      <w:r w:rsidRPr="007E597B">
        <w:rPr>
          <w:rFonts w:cs="Helvetica"/>
          <w:b/>
          <w:bCs/>
          <w:color w:val="444444"/>
          <w:shd w:val="clear" w:color="auto" w:fill="FFFFFF"/>
        </w:rPr>
        <w:t>, 12</w:t>
      </w:r>
      <w:r w:rsidRPr="007E597B">
        <w:rPr>
          <w:rFonts w:cs="Helvetica"/>
          <w:b/>
          <w:bCs/>
          <w:color w:val="444444"/>
          <w:shd w:val="clear" w:color="auto" w:fill="FFFFFF"/>
          <w:vertAlign w:val="superscript"/>
        </w:rPr>
        <w:t>th</w:t>
      </w:r>
      <w:r w:rsidRPr="007E597B">
        <w:rPr>
          <w:rFonts w:cs="Helvetica"/>
          <w:b/>
          <w:bCs/>
          <w:color w:val="444444"/>
          <w:shd w:val="clear" w:color="auto" w:fill="FFFFFF"/>
        </w:rPr>
        <w:t>, 14</w:t>
      </w:r>
      <w:r w:rsidRPr="007E597B">
        <w:rPr>
          <w:rFonts w:cs="Helvetica"/>
          <w:b/>
          <w:bCs/>
          <w:color w:val="444444"/>
          <w:shd w:val="clear" w:color="auto" w:fill="FFFFFF"/>
          <w:vertAlign w:val="superscript"/>
        </w:rPr>
        <w:t>th</w:t>
      </w:r>
      <w:r w:rsidRPr="007E597B">
        <w:rPr>
          <w:rFonts w:cs="Helvetica"/>
          <w:b/>
          <w:bCs/>
          <w:color w:val="444444"/>
          <w:shd w:val="clear" w:color="auto" w:fill="FFFFFF"/>
        </w:rPr>
        <w:t>, 16</w:t>
      </w:r>
      <w:r w:rsidRPr="007E597B">
        <w:rPr>
          <w:rFonts w:cs="Helvetica"/>
          <w:b/>
          <w:bCs/>
          <w:color w:val="444444"/>
          <w:shd w:val="clear" w:color="auto" w:fill="FFFFFF"/>
          <w:vertAlign w:val="superscript"/>
        </w:rPr>
        <w:t>th</w:t>
      </w:r>
      <w:r w:rsidRPr="007E597B">
        <w:rPr>
          <w:rFonts w:cs="Helvetica"/>
          <w:b/>
          <w:bCs/>
          <w:color w:val="444444"/>
          <w:shd w:val="clear" w:color="auto" w:fill="FFFFFF"/>
        </w:rPr>
        <w:t xml:space="preserve">, </w:t>
      </w:r>
      <w:r w:rsidR="0017408B">
        <w:rPr>
          <w:rFonts w:cs="Helvetica"/>
          <w:b/>
          <w:bCs/>
          <w:color w:val="444444"/>
          <w:shd w:val="clear" w:color="auto" w:fill="FFFFFF"/>
        </w:rPr>
        <w:t>and 20</w:t>
      </w:r>
      <w:r w:rsidR="0017408B" w:rsidRPr="007421F2">
        <w:rPr>
          <w:rFonts w:cs="Helvetica"/>
          <w:b/>
          <w:bCs/>
          <w:color w:val="444444"/>
          <w:shd w:val="clear" w:color="auto" w:fill="FFFFFF"/>
          <w:vertAlign w:val="superscript"/>
        </w:rPr>
        <w:t>th</w:t>
      </w:r>
      <w:r w:rsidR="0017408B">
        <w:rPr>
          <w:rFonts w:cs="Helvetica"/>
          <w:b/>
          <w:bCs/>
          <w:color w:val="444444"/>
          <w:shd w:val="clear" w:color="auto" w:fill="FFFFFF"/>
        </w:rPr>
        <w:t>.</w:t>
      </w:r>
    </w:p>
    <w:p w14:paraId="71C476A6" w14:textId="4A80CEE7" w:rsidR="00982469" w:rsidRPr="00982469" w:rsidRDefault="00982469" w:rsidP="00982469">
      <w:pPr>
        <w:pStyle w:val="ListParagraph"/>
        <w:numPr>
          <w:ilvl w:val="1"/>
          <w:numId w:val="16"/>
        </w:numPr>
      </w:pPr>
      <w:r>
        <w:t xml:space="preserve">I will try and have a prompt. This has been a struggle in the </w:t>
      </w:r>
      <w:proofErr w:type="gramStart"/>
      <w:r>
        <w:t>past</w:t>
      </w:r>
      <w:proofErr w:type="gramEnd"/>
      <w:r>
        <w:t xml:space="preserve"> so I am trying to find new ways to do the journals so please bear with me. Prompts and freewriting for 15 mins seem to help the last class. I will have the prompt in the description of the drop box/assignments area. </w:t>
      </w:r>
    </w:p>
    <w:p w14:paraId="1CFB3F4C" w14:textId="631683A0" w:rsidR="004F7543" w:rsidRPr="00647CAA" w:rsidRDefault="00337D3D" w:rsidP="00982469">
      <w:pPr>
        <w:pStyle w:val="ListParagraph"/>
        <w:numPr>
          <w:ilvl w:val="1"/>
          <w:numId w:val="16"/>
        </w:numPr>
      </w:pPr>
      <w:r w:rsidRPr="000F2BAD">
        <w:rPr>
          <w:rFonts w:cs="Helvetica"/>
          <w:color w:val="444444"/>
          <w:shd w:val="clear" w:color="auto" w:fill="FFFFFF"/>
        </w:rPr>
        <w:t>They are for my eyes only, so feel free to write whatever you want to an appropriate extent</w:t>
      </w:r>
      <w:r w:rsidR="000F2BAD" w:rsidRPr="000F2BAD">
        <w:rPr>
          <w:rFonts w:cs="Helvetica"/>
          <w:color w:val="444444"/>
          <w:shd w:val="clear" w:color="auto" w:fill="FFFFFF"/>
        </w:rPr>
        <w:t xml:space="preserve"> and have some relation to what you are learning in the course. </w:t>
      </w:r>
    </w:p>
    <w:p w14:paraId="69BCFFAB" w14:textId="02541805" w:rsidR="00647CAA" w:rsidRPr="00337D3D" w:rsidRDefault="00647CAA" w:rsidP="000F2BAD">
      <w:pPr>
        <w:pStyle w:val="ListParagraph"/>
        <w:numPr>
          <w:ilvl w:val="1"/>
          <w:numId w:val="16"/>
        </w:numPr>
      </w:pPr>
      <w:r>
        <w:rPr>
          <w:rFonts w:cs="Helvetica"/>
          <w:color w:val="444444"/>
          <w:shd w:val="clear" w:color="auto" w:fill="FFFFFF"/>
        </w:rPr>
        <w:t xml:space="preserve">Format: Can be a vlog if you wanted to, otherwise Word document, </w:t>
      </w:r>
      <w:proofErr w:type="gramStart"/>
      <w:r>
        <w:rPr>
          <w:rFonts w:cs="Helvetica"/>
          <w:color w:val="444444"/>
          <w:shd w:val="clear" w:color="auto" w:fill="FFFFFF"/>
        </w:rPr>
        <w:t>one inch</w:t>
      </w:r>
      <w:proofErr w:type="gramEnd"/>
      <w:r>
        <w:rPr>
          <w:rFonts w:cs="Helvetica"/>
          <w:color w:val="444444"/>
          <w:shd w:val="clear" w:color="auto" w:fill="FFFFFF"/>
        </w:rPr>
        <w:t xml:space="preserve"> margins, </w:t>
      </w:r>
      <w:r>
        <w:t xml:space="preserve">12pt Times New Roman or Calibri font. Can be </w:t>
      </w:r>
      <w:proofErr w:type="gramStart"/>
      <w:r>
        <w:t>as long as</w:t>
      </w:r>
      <w:proofErr w:type="gramEnd"/>
      <w:r>
        <w:t xml:space="preserve"> you want, but a page or two should suffice. </w:t>
      </w:r>
    </w:p>
    <w:p w14:paraId="18E95E54" w14:textId="46290088" w:rsidR="00161FAD" w:rsidRPr="00B65BA4" w:rsidRDefault="00161FAD" w:rsidP="000F2BAD">
      <w:pPr>
        <w:pStyle w:val="ListParagraph"/>
        <w:numPr>
          <w:ilvl w:val="0"/>
          <w:numId w:val="16"/>
        </w:numPr>
        <w:ind w:left="1350"/>
        <w:rPr>
          <w:b/>
          <w:bCs/>
        </w:rPr>
      </w:pPr>
      <w:r w:rsidRPr="00B65BA4">
        <w:rPr>
          <w:b/>
          <w:bCs/>
        </w:rPr>
        <w:t>Final Project</w:t>
      </w:r>
      <w:r w:rsidR="00E47C1F">
        <w:rPr>
          <w:b/>
          <w:bCs/>
        </w:rPr>
        <w:t xml:space="preserve"> (26pts total)</w:t>
      </w:r>
      <w:r w:rsidRPr="00B65BA4">
        <w:rPr>
          <w:b/>
          <w:bCs/>
        </w:rPr>
        <w:t xml:space="preserve">: </w:t>
      </w:r>
    </w:p>
    <w:p w14:paraId="0EFB08CB" w14:textId="43163B91" w:rsidR="00982469" w:rsidRDefault="00982469" w:rsidP="00982469">
      <w:pPr>
        <w:pStyle w:val="ListParagraph"/>
        <w:numPr>
          <w:ilvl w:val="1"/>
          <w:numId w:val="16"/>
        </w:numPr>
        <w:rPr>
          <w:b/>
          <w:bCs/>
        </w:rPr>
      </w:pPr>
      <w:r>
        <w:rPr>
          <w:b/>
          <w:bCs/>
        </w:rPr>
        <w:t xml:space="preserve">Three parts: </w:t>
      </w:r>
    </w:p>
    <w:p w14:paraId="46F814AC" w14:textId="4288D3AB" w:rsidR="00982469" w:rsidRPr="007421F2" w:rsidRDefault="00982469" w:rsidP="00982469">
      <w:pPr>
        <w:pStyle w:val="ListParagraph"/>
        <w:numPr>
          <w:ilvl w:val="2"/>
          <w:numId w:val="16"/>
        </w:numPr>
      </w:pPr>
      <w:r w:rsidRPr="007421F2">
        <w:t>These might show up as separate graded assignments, but they all count towards your final project. Please see the Canvas pages for more information.</w:t>
      </w:r>
    </w:p>
    <w:p w14:paraId="4336FEFC" w14:textId="6694F9E0" w:rsidR="00982469" w:rsidRPr="00B65BA4" w:rsidRDefault="00982469" w:rsidP="00982469">
      <w:pPr>
        <w:pStyle w:val="ListParagraph"/>
        <w:numPr>
          <w:ilvl w:val="1"/>
          <w:numId w:val="16"/>
        </w:numPr>
        <w:rPr>
          <w:b/>
          <w:bCs/>
        </w:rPr>
      </w:pPr>
      <w:r>
        <w:rPr>
          <w:b/>
          <w:bCs/>
        </w:rPr>
        <w:t xml:space="preserve">Part One: </w:t>
      </w:r>
      <w:r w:rsidRPr="00B65BA4">
        <w:rPr>
          <w:b/>
          <w:bCs/>
        </w:rPr>
        <w:t>One-on-one meeting</w:t>
      </w:r>
      <w:r w:rsidR="00E47C1F">
        <w:rPr>
          <w:b/>
          <w:bCs/>
        </w:rPr>
        <w:t xml:space="preserve"> (6pts)</w:t>
      </w:r>
      <w:r w:rsidRPr="00B65BA4">
        <w:rPr>
          <w:b/>
          <w:bCs/>
        </w:rPr>
        <w:t xml:space="preserve">: </w:t>
      </w:r>
    </w:p>
    <w:p w14:paraId="2FE0E303" w14:textId="77777777" w:rsidR="00982469" w:rsidRDefault="00982469" w:rsidP="00982469">
      <w:pPr>
        <w:pStyle w:val="ListParagraph"/>
        <w:numPr>
          <w:ilvl w:val="2"/>
          <w:numId w:val="16"/>
        </w:numPr>
      </w:pPr>
      <w:r>
        <w:t xml:space="preserve">Sometime during the course please set up a 1:1 meeting with me to get to know you and see how you are doing personally and in the course. </w:t>
      </w:r>
    </w:p>
    <w:p w14:paraId="6171BF48" w14:textId="05AC29F0" w:rsidR="00982469" w:rsidRPr="00161FAD" w:rsidRDefault="00982469" w:rsidP="00982469">
      <w:pPr>
        <w:pStyle w:val="ListParagraph"/>
        <w:numPr>
          <w:ilvl w:val="2"/>
          <w:numId w:val="16"/>
        </w:numPr>
      </w:pPr>
      <w:r>
        <w:t xml:space="preserve">This can be set up around the time you are working on your final projects as I would like to go over your Part </w:t>
      </w:r>
      <w:r w:rsidR="00E47C1F">
        <w:t>three</w:t>
      </w:r>
      <w:r>
        <w:t xml:space="preserve"> option before the deadline. This can be via skype, zoom, phone call, or facetime. </w:t>
      </w:r>
    </w:p>
    <w:p w14:paraId="3D395F35" w14:textId="2F6FE50A" w:rsidR="00982469" w:rsidRDefault="00982469" w:rsidP="00982469">
      <w:pPr>
        <w:pStyle w:val="ListParagraph"/>
        <w:numPr>
          <w:ilvl w:val="1"/>
          <w:numId w:val="16"/>
        </w:numPr>
        <w:rPr>
          <w:b/>
          <w:bCs/>
        </w:rPr>
      </w:pPr>
      <w:r>
        <w:rPr>
          <w:b/>
          <w:bCs/>
        </w:rPr>
        <w:t xml:space="preserve">Part </w:t>
      </w:r>
      <w:r w:rsidR="007E597B">
        <w:rPr>
          <w:b/>
          <w:bCs/>
        </w:rPr>
        <w:t>T</w:t>
      </w:r>
      <w:r>
        <w:rPr>
          <w:b/>
          <w:bCs/>
        </w:rPr>
        <w:t>wo</w:t>
      </w:r>
      <w:r w:rsidR="00E47C1F">
        <w:rPr>
          <w:b/>
          <w:bCs/>
        </w:rPr>
        <w:t xml:space="preserve"> (10pts)</w:t>
      </w:r>
      <w:r w:rsidR="007E597B">
        <w:rPr>
          <w:b/>
          <w:bCs/>
        </w:rPr>
        <w:t>:</w:t>
      </w:r>
    </w:p>
    <w:p w14:paraId="17557161" w14:textId="77777777" w:rsidR="007E597B" w:rsidRPr="00982469" w:rsidRDefault="007E597B" w:rsidP="007E597B">
      <w:pPr>
        <w:pStyle w:val="ListParagraph"/>
        <w:numPr>
          <w:ilvl w:val="2"/>
          <w:numId w:val="16"/>
        </w:numPr>
        <w:rPr>
          <w:b/>
          <w:bCs/>
        </w:rPr>
      </w:pPr>
      <w:r>
        <w:t>Short paper, video, PowerPoint, any other media source on what you learned in the course.</w:t>
      </w:r>
    </w:p>
    <w:p w14:paraId="339FDFB2" w14:textId="5D639E60" w:rsidR="007E597B" w:rsidRPr="007E597B" w:rsidRDefault="007E597B" w:rsidP="007E597B">
      <w:pPr>
        <w:pStyle w:val="ListParagraph"/>
        <w:numPr>
          <w:ilvl w:val="2"/>
          <w:numId w:val="16"/>
        </w:numPr>
        <w:rPr>
          <w:b/>
          <w:bCs/>
        </w:rPr>
      </w:pPr>
      <w:r>
        <w:t xml:space="preserve">Minimum of 3 pages double spaced, 12pt Times New Roman or Calibri font. </w:t>
      </w:r>
    </w:p>
    <w:p w14:paraId="20A3EE20" w14:textId="526F0335" w:rsidR="007E597B" w:rsidRPr="007E597B" w:rsidRDefault="00982469" w:rsidP="007E597B">
      <w:pPr>
        <w:pStyle w:val="ListParagraph"/>
        <w:numPr>
          <w:ilvl w:val="1"/>
          <w:numId w:val="16"/>
        </w:numPr>
        <w:rPr>
          <w:b/>
          <w:bCs/>
        </w:rPr>
      </w:pPr>
      <w:r w:rsidRPr="007E597B">
        <w:rPr>
          <w:b/>
          <w:bCs/>
        </w:rPr>
        <w:t>Part Three</w:t>
      </w:r>
      <w:r w:rsidR="00E47C1F">
        <w:rPr>
          <w:b/>
          <w:bCs/>
        </w:rPr>
        <w:t xml:space="preserve"> (10pts)</w:t>
      </w:r>
      <w:r w:rsidRPr="007E597B">
        <w:rPr>
          <w:b/>
          <w:bCs/>
        </w:rPr>
        <w:t>:</w:t>
      </w:r>
      <w:r>
        <w:t xml:space="preserve"> Two different options depending on when you are graduating. </w:t>
      </w:r>
    </w:p>
    <w:p w14:paraId="2BADEDB0" w14:textId="49C7EE3E" w:rsidR="007E597B" w:rsidRPr="007E597B" w:rsidRDefault="00161FAD" w:rsidP="007E597B">
      <w:pPr>
        <w:pStyle w:val="ListParagraph"/>
        <w:numPr>
          <w:ilvl w:val="2"/>
          <w:numId w:val="16"/>
        </w:numPr>
        <w:rPr>
          <w:b/>
          <w:bCs/>
        </w:rPr>
      </w:pPr>
      <w:r>
        <w:t>If you are graduating in December 2020</w:t>
      </w:r>
      <w:r w:rsidR="00E47C1F">
        <w:t xml:space="preserve">, </w:t>
      </w:r>
      <w:r>
        <w:t>May 2021</w:t>
      </w:r>
      <w:r w:rsidR="00E47C1F">
        <w:t>, or December 2021</w:t>
      </w:r>
      <w:r>
        <w:t xml:space="preserve"> send me your resume and cover letter about a position you are interested in applying for. </w:t>
      </w:r>
    </w:p>
    <w:p w14:paraId="03DBD97C" w14:textId="2105CBBA" w:rsidR="00161FAD" w:rsidRPr="007E597B" w:rsidRDefault="00161FAD" w:rsidP="007E597B">
      <w:pPr>
        <w:pStyle w:val="ListParagraph"/>
        <w:numPr>
          <w:ilvl w:val="2"/>
          <w:numId w:val="16"/>
        </w:numPr>
        <w:rPr>
          <w:b/>
          <w:bCs/>
        </w:rPr>
      </w:pPr>
      <w:r>
        <w:t>If you are not graduating</w:t>
      </w:r>
      <w:r w:rsidR="00E47C1F">
        <w:t xml:space="preserve"> within the above time frame</w:t>
      </w:r>
      <w:r>
        <w:t xml:space="preserve">, please send me your </w:t>
      </w:r>
      <w:r w:rsidR="00E47C1F">
        <w:t xml:space="preserve">grad </w:t>
      </w:r>
      <w:r>
        <w:t xml:space="preserve">plan for your remaining semesters at UWSP. </w:t>
      </w:r>
    </w:p>
    <w:p w14:paraId="29C80246" w14:textId="0EFEF3A8" w:rsidR="003260EC" w:rsidRPr="00B10865" w:rsidRDefault="003260EC" w:rsidP="00000885">
      <w:pPr>
        <w:pStyle w:val="Heading2"/>
      </w:pPr>
      <w:r w:rsidRPr="00B10865">
        <w:lastRenderedPageBreak/>
        <w:t>Participation</w:t>
      </w:r>
    </w:p>
    <w:p w14:paraId="1835296F" w14:textId="019B4EDF" w:rsidR="003260EC" w:rsidRPr="00B10865" w:rsidRDefault="003260EC" w:rsidP="003260EC">
      <w:pPr>
        <w:widowControl w:val="0"/>
        <w:spacing w:after="240"/>
        <w:rPr>
          <w:color w:val="auto"/>
        </w:rPr>
      </w:pPr>
      <w:r w:rsidRPr="00B10865">
        <w:rPr>
          <w:color w:val="auto"/>
        </w:rPr>
        <w:t xml:space="preserve">Students are expected to participate in all online activities as listed on the course calendar. </w:t>
      </w:r>
      <w:r w:rsidR="00A35415" w:rsidRPr="00B10865">
        <w:rPr>
          <w:color w:val="auto"/>
        </w:rPr>
        <w:t xml:space="preserve">Canvas is really the only way we will be discussing and sharing ideas. I expect you to choose different peers to reply to for each post. You are encouraged and should reply to more than one peer. </w:t>
      </w:r>
    </w:p>
    <w:p w14:paraId="16323AB3" w14:textId="7B0695FB" w:rsidR="003260EC" w:rsidRPr="00B10865" w:rsidRDefault="00E77E66" w:rsidP="003260EC">
      <w:pPr>
        <w:pStyle w:val="InstructorFill"/>
        <w:rPr>
          <w:color w:val="auto"/>
        </w:rPr>
      </w:pPr>
      <w:r w:rsidRPr="00B10865">
        <w:rPr>
          <w:color w:val="auto"/>
        </w:rPr>
        <w:t xml:space="preserve">This course is fast pace and you are expected to have assignments due the day of. I will </w:t>
      </w:r>
      <w:r w:rsidR="45EDC5EC" w:rsidRPr="00B10865">
        <w:rPr>
          <w:color w:val="auto"/>
        </w:rPr>
        <w:t xml:space="preserve">you will be using discussions, chat sessions, and group work, to monitor their participation in the course.  </w:t>
      </w:r>
    </w:p>
    <w:p w14:paraId="448ADABD" w14:textId="77777777" w:rsidR="003260EC" w:rsidRPr="00B10865" w:rsidRDefault="003260EC" w:rsidP="00000885">
      <w:pPr>
        <w:pStyle w:val="Heading2"/>
      </w:pPr>
      <w:r w:rsidRPr="00B10865">
        <w:t>Complete Assignments</w:t>
      </w:r>
    </w:p>
    <w:p w14:paraId="29346537" w14:textId="455EB3FC" w:rsidR="003260EC" w:rsidRPr="00B10865" w:rsidRDefault="003260EC" w:rsidP="003260EC">
      <w:pPr>
        <w:widowControl w:val="0"/>
        <w:spacing w:after="240"/>
        <w:rPr>
          <w:color w:val="auto"/>
        </w:rPr>
      </w:pPr>
      <w:r w:rsidRPr="00B10865">
        <w:rPr>
          <w:b/>
          <w:color w:val="auto"/>
        </w:rPr>
        <w:t xml:space="preserve">All assignments for this course will be submitted electronically through </w:t>
      </w:r>
      <w:r w:rsidR="000F3D17" w:rsidRPr="00B10865">
        <w:rPr>
          <w:b/>
          <w:color w:val="auto"/>
        </w:rPr>
        <w:t>Canvas</w:t>
      </w:r>
      <w:r w:rsidR="000F2BAD">
        <w:rPr>
          <w:b/>
          <w:color w:val="auto"/>
        </w:rPr>
        <w:t xml:space="preserve">. </w:t>
      </w:r>
      <w:r w:rsidRPr="00B10865">
        <w:rPr>
          <w:color w:val="auto"/>
        </w:rPr>
        <w:t xml:space="preserve">Assignments must be submitted by the given deadline or special permission must be requested from instructor </w:t>
      </w:r>
      <w:r w:rsidRPr="00B10865">
        <w:rPr>
          <w:i/>
          <w:color w:val="auto"/>
        </w:rPr>
        <w:t>before the due date</w:t>
      </w:r>
      <w:r w:rsidRPr="00B10865">
        <w:rPr>
          <w:color w:val="auto"/>
        </w:rPr>
        <w:t xml:space="preserve">. Extensions will not be given beyond the next assignment except under extreme circumstances. </w:t>
      </w:r>
    </w:p>
    <w:p w14:paraId="44DE4509" w14:textId="77777777" w:rsidR="003260EC" w:rsidRPr="00B10865" w:rsidRDefault="003260EC" w:rsidP="003260EC">
      <w:pPr>
        <w:widowControl w:val="0"/>
        <w:spacing w:after="240"/>
        <w:rPr>
          <w:color w:val="auto"/>
        </w:rPr>
      </w:pPr>
      <w:r w:rsidRPr="00B10865">
        <w:rPr>
          <w:color w:val="auto"/>
        </w:rPr>
        <w:t>All discussion assignments must be completed by the assignment due date and time. Late or missing discussion assignments will affect the student’s grade.</w:t>
      </w:r>
    </w:p>
    <w:p w14:paraId="042C3A27" w14:textId="467665B6" w:rsidR="001E7127" w:rsidRPr="00B10865" w:rsidRDefault="001E7127" w:rsidP="00000885">
      <w:pPr>
        <w:pStyle w:val="Heading2"/>
      </w:pPr>
      <w:r w:rsidRPr="00B10865">
        <w:t xml:space="preserve">Late Work Policy </w:t>
      </w:r>
    </w:p>
    <w:p w14:paraId="055812DD" w14:textId="77777777" w:rsidR="00AC5D40" w:rsidRDefault="001E7127" w:rsidP="001E7127">
      <w:pPr>
        <w:widowControl w:val="0"/>
        <w:spacing w:after="240"/>
        <w:rPr>
          <w:color w:val="auto"/>
        </w:rPr>
      </w:pPr>
      <w:r w:rsidRPr="00B10865">
        <w:rPr>
          <w:color w:val="auto"/>
        </w:rPr>
        <w:t>Be sure to pay close attention to deadlines—</w:t>
      </w:r>
      <w:r w:rsidR="00AC5D40">
        <w:rPr>
          <w:color w:val="auto"/>
        </w:rPr>
        <w:t xml:space="preserve"> I am </w:t>
      </w:r>
      <w:proofErr w:type="gramStart"/>
      <w:r w:rsidR="00AC5D40">
        <w:rPr>
          <w:color w:val="auto"/>
        </w:rPr>
        <w:t>pretty flexible</w:t>
      </w:r>
      <w:proofErr w:type="gramEnd"/>
      <w:r w:rsidR="00AC5D40">
        <w:rPr>
          <w:color w:val="auto"/>
        </w:rPr>
        <w:t xml:space="preserve">, but you have to communicate to me before the deadline. </w:t>
      </w:r>
    </w:p>
    <w:p w14:paraId="68856FBA" w14:textId="18A5DEB1" w:rsidR="001E7127" w:rsidRPr="00B10865" w:rsidRDefault="00AC5D40" w:rsidP="001E7127">
      <w:pPr>
        <w:widowControl w:val="0"/>
        <w:spacing w:after="240"/>
        <w:rPr>
          <w:color w:val="auto"/>
        </w:rPr>
      </w:pPr>
      <w:r>
        <w:rPr>
          <w:color w:val="auto"/>
        </w:rPr>
        <w:t>Late work will be accepted, however</w:t>
      </w:r>
      <w:r w:rsidR="006B6CF7">
        <w:rPr>
          <w:color w:val="auto"/>
        </w:rPr>
        <w:t>,</w:t>
      </w:r>
      <w:r>
        <w:rPr>
          <w:color w:val="auto"/>
        </w:rPr>
        <w:t xml:space="preserve"> for everyday an assignment is late it will be deducted half a point.  </w:t>
      </w:r>
    </w:p>
    <w:p w14:paraId="652E779E" w14:textId="0BED800C" w:rsidR="001E7127" w:rsidRPr="00B10865" w:rsidRDefault="001E7127" w:rsidP="00000885">
      <w:pPr>
        <w:pStyle w:val="Heading2"/>
      </w:pPr>
      <w:r w:rsidRPr="00B10865">
        <w:t xml:space="preserve">Viewing Grades in </w:t>
      </w:r>
      <w:r w:rsidR="00771D13" w:rsidRPr="00B10865">
        <w:t>Canvas</w:t>
      </w:r>
    </w:p>
    <w:p w14:paraId="25D3F8B8" w14:textId="596DF008" w:rsidR="001E7127" w:rsidRPr="00B10865" w:rsidRDefault="001E7127" w:rsidP="001E7127">
      <w:pPr>
        <w:widowControl w:val="0"/>
        <w:spacing w:after="240"/>
        <w:rPr>
          <w:color w:val="auto"/>
        </w:rPr>
      </w:pPr>
      <w:r w:rsidRPr="00B10865">
        <w:rPr>
          <w:color w:val="auto"/>
        </w:rPr>
        <w:t xml:space="preserve">Points you receive for graded activities will be posted to </w:t>
      </w:r>
      <w:r w:rsidR="00771D13" w:rsidRPr="00B10865">
        <w:rPr>
          <w:color w:val="auto"/>
        </w:rPr>
        <w:t>Grades</w:t>
      </w:r>
      <w:r w:rsidRPr="00B10865">
        <w:rPr>
          <w:color w:val="auto"/>
        </w:rPr>
        <w:t xml:space="preserve">. Click on the Grades link to view your points. </w:t>
      </w:r>
    </w:p>
    <w:p w14:paraId="28A0BF67" w14:textId="3D20D85B" w:rsidR="001E7127" w:rsidRPr="00B10865" w:rsidRDefault="001E7127" w:rsidP="001E7127">
      <w:pPr>
        <w:widowControl w:val="0"/>
        <w:spacing w:after="240"/>
        <w:rPr>
          <w:color w:val="auto"/>
        </w:rPr>
      </w:pPr>
      <w:r w:rsidRPr="00B10865">
        <w:rPr>
          <w:color w:val="auto"/>
        </w:rPr>
        <w:t xml:space="preserve">Your instructor will update the online grades each time a grading session has been complete—typically </w:t>
      </w:r>
      <w:r w:rsidR="00A35415" w:rsidRPr="00B10865">
        <w:rPr>
          <w:color w:val="auto"/>
        </w:rPr>
        <w:t>2</w:t>
      </w:r>
      <w:r w:rsidRPr="00B10865">
        <w:rPr>
          <w:color w:val="auto"/>
        </w:rPr>
        <w:t xml:space="preserve"> days following the completion of an activity. You will see a visual indication of new grades posted on your </w:t>
      </w:r>
      <w:r w:rsidR="00195429" w:rsidRPr="00B10865">
        <w:rPr>
          <w:color w:val="auto"/>
        </w:rPr>
        <w:t xml:space="preserve">Canvas </w:t>
      </w:r>
      <w:r w:rsidRPr="00B10865">
        <w:rPr>
          <w:color w:val="auto"/>
        </w:rPr>
        <w:t>home page under the link to this course.</w:t>
      </w:r>
    </w:p>
    <w:p w14:paraId="74E68728" w14:textId="77777777" w:rsidR="001E7127" w:rsidRPr="00B10865" w:rsidRDefault="001E7127" w:rsidP="00000885">
      <w:pPr>
        <w:pStyle w:val="Heading2"/>
      </w:pPr>
      <w:r w:rsidRPr="00B10865">
        <w:t>Letter Grade Assignment</w:t>
      </w:r>
    </w:p>
    <w:p w14:paraId="312C4ABF" w14:textId="22D421B5" w:rsidR="001E7127" w:rsidRPr="00B10865" w:rsidRDefault="001E7127" w:rsidP="001E7127">
      <w:pPr>
        <w:widowControl w:val="0"/>
        <w:spacing w:after="240"/>
        <w:rPr>
          <w:color w:val="auto"/>
        </w:rPr>
      </w:pPr>
      <w:r w:rsidRPr="00B10865">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B10865" w:rsidRPr="00B10865" w14:paraId="7C6440B5" w14:textId="77777777" w:rsidTr="001E7127">
        <w:trPr>
          <w:jc w:val="center"/>
        </w:trPr>
        <w:tc>
          <w:tcPr>
            <w:tcW w:w="2610" w:type="dxa"/>
          </w:tcPr>
          <w:p w14:paraId="49F5B51C" w14:textId="77777777" w:rsidR="001E7127" w:rsidRPr="00B10865" w:rsidRDefault="001E7127" w:rsidP="00370A5D">
            <w:pPr>
              <w:rPr>
                <w:color w:val="auto"/>
              </w:rPr>
            </w:pPr>
            <w:r w:rsidRPr="00B10865">
              <w:rPr>
                <w:b/>
                <w:color w:val="auto"/>
              </w:rPr>
              <w:t>Letter Grade</w:t>
            </w:r>
          </w:p>
        </w:tc>
        <w:tc>
          <w:tcPr>
            <w:tcW w:w="2425" w:type="dxa"/>
          </w:tcPr>
          <w:p w14:paraId="4C0692E7" w14:textId="77777777" w:rsidR="001E7127" w:rsidRPr="00B10865" w:rsidRDefault="001E7127" w:rsidP="00370A5D">
            <w:pPr>
              <w:rPr>
                <w:color w:val="auto"/>
              </w:rPr>
            </w:pPr>
            <w:r w:rsidRPr="00B10865">
              <w:rPr>
                <w:b/>
                <w:color w:val="auto"/>
              </w:rPr>
              <w:t>Percentage</w:t>
            </w:r>
          </w:p>
        </w:tc>
      </w:tr>
      <w:tr w:rsidR="00B10865" w:rsidRPr="00B10865" w14:paraId="655A7056" w14:textId="77777777" w:rsidTr="001E7127">
        <w:trPr>
          <w:trHeight w:val="380"/>
          <w:jc w:val="center"/>
        </w:trPr>
        <w:tc>
          <w:tcPr>
            <w:tcW w:w="2610" w:type="dxa"/>
            <w:vAlign w:val="center"/>
          </w:tcPr>
          <w:p w14:paraId="46F61103" w14:textId="77777777" w:rsidR="001E7127" w:rsidRPr="00B10865" w:rsidRDefault="001E7127" w:rsidP="00370A5D">
            <w:pPr>
              <w:rPr>
                <w:color w:val="auto"/>
              </w:rPr>
            </w:pPr>
            <w:r w:rsidRPr="00B10865">
              <w:rPr>
                <w:color w:val="auto"/>
              </w:rPr>
              <w:t>A</w:t>
            </w:r>
          </w:p>
        </w:tc>
        <w:tc>
          <w:tcPr>
            <w:tcW w:w="2425" w:type="dxa"/>
            <w:vAlign w:val="center"/>
          </w:tcPr>
          <w:p w14:paraId="299D387C" w14:textId="77777777" w:rsidR="001E7127" w:rsidRPr="00B10865" w:rsidRDefault="001E7127" w:rsidP="00370A5D">
            <w:pPr>
              <w:rPr>
                <w:color w:val="auto"/>
              </w:rPr>
            </w:pPr>
            <w:r w:rsidRPr="00B10865">
              <w:rPr>
                <w:color w:val="auto"/>
              </w:rPr>
              <w:t>93-100%</w:t>
            </w:r>
          </w:p>
        </w:tc>
      </w:tr>
      <w:tr w:rsidR="00B10865" w:rsidRPr="00B10865" w14:paraId="562D02FF" w14:textId="77777777" w:rsidTr="001E7127">
        <w:trPr>
          <w:trHeight w:val="380"/>
          <w:jc w:val="center"/>
        </w:trPr>
        <w:tc>
          <w:tcPr>
            <w:tcW w:w="2610" w:type="dxa"/>
            <w:vAlign w:val="center"/>
          </w:tcPr>
          <w:p w14:paraId="4BD4B5CD" w14:textId="77777777" w:rsidR="001E7127" w:rsidRPr="00B10865" w:rsidRDefault="001E7127" w:rsidP="00370A5D">
            <w:pPr>
              <w:rPr>
                <w:color w:val="auto"/>
              </w:rPr>
            </w:pPr>
            <w:r w:rsidRPr="00B10865">
              <w:rPr>
                <w:color w:val="auto"/>
              </w:rPr>
              <w:t>A-</w:t>
            </w:r>
          </w:p>
        </w:tc>
        <w:tc>
          <w:tcPr>
            <w:tcW w:w="2425" w:type="dxa"/>
            <w:vAlign w:val="center"/>
          </w:tcPr>
          <w:p w14:paraId="223E9E61" w14:textId="77777777" w:rsidR="001E7127" w:rsidRPr="00B10865" w:rsidRDefault="001E7127" w:rsidP="00370A5D">
            <w:pPr>
              <w:rPr>
                <w:color w:val="auto"/>
              </w:rPr>
            </w:pPr>
            <w:r w:rsidRPr="00B10865">
              <w:rPr>
                <w:color w:val="auto"/>
              </w:rPr>
              <w:t>90-92%</w:t>
            </w:r>
          </w:p>
        </w:tc>
      </w:tr>
      <w:tr w:rsidR="00B10865" w:rsidRPr="00B10865" w14:paraId="68864774" w14:textId="77777777" w:rsidTr="001E7127">
        <w:trPr>
          <w:trHeight w:val="380"/>
          <w:jc w:val="center"/>
        </w:trPr>
        <w:tc>
          <w:tcPr>
            <w:tcW w:w="2610" w:type="dxa"/>
            <w:vAlign w:val="center"/>
          </w:tcPr>
          <w:p w14:paraId="7144AB66" w14:textId="77777777" w:rsidR="001E7127" w:rsidRPr="00B10865" w:rsidRDefault="001E7127" w:rsidP="00370A5D">
            <w:pPr>
              <w:rPr>
                <w:color w:val="auto"/>
              </w:rPr>
            </w:pPr>
            <w:r w:rsidRPr="00B10865">
              <w:rPr>
                <w:color w:val="auto"/>
              </w:rPr>
              <w:lastRenderedPageBreak/>
              <w:t>B+</w:t>
            </w:r>
          </w:p>
        </w:tc>
        <w:tc>
          <w:tcPr>
            <w:tcW w:w="2425" w:type="dxa"/>
            <w:vAlign w:val="center"/>
          </w:tcPr>
          <w:p w14:paraId="4A2313CE" w14:textId="77777777" w:rsidR="001E7127" w:rsidRPr="00B10865" w:rsidRDefault="001E7127" w:rsidP="00370A5D">
            <w:pPr>
              <w:rPr>
                <w:color w:val="auto"/>
              </w:rPr>
            </w:pPr>
            <w:r w:rsidRPr="00B10865">
              <w:rPr>
                <w:color w:val="auto"/>
              </w:rPr>
              <w:t>87-89%</w:t>
            </w:r>
          </w:p>
        </w:tc>
      </w:tr>
      <w:tr w:rsidR="00B10865" w:rsidRPr="00B10865" w14:paraId="2AE09280" w14:textId="77777777" w:rsidTr="001E7127">
        <w:trPr>
          <w:trHeight w:val="380"/>
          <w:jc w:val="center"/>
        </w:trPr>
        <w:tc>
          <w:tcPr>
            <w:tcW w:w="2610" w:type="dxa"/>
            <w:vAlign w:val="center"/>
          </w:tcPr>
          <w:p w14:paraId="32B5F0F0" w14:textId="77777777" w:rsidR="001E7127" w:rsidRPr="00B10865" w:rsidRDefault="001E7127" w:rsidP="00370A5D">
            <w:pPr>
              <w:rPr>
                <w:color w:val="auto"/>
              </w:rPr>
            </w:pPr>
            <w:r w:rsidRPr="00B10865">
              <w:rPr>
                <w:color w:val="auto"/>
              </w:rPr>
              <w:t>B</w:t>
            </w:r>
          </w:p>
        </w:tc>
        <w:tc>
          <w:tcPr>
            <w:tcW w:w="2425" w:type="dxa"/>
            <w:vAlign w:val="center"/>
          </w:tcPr>
          <w:p w14:paraId="757FBDF9" w14:textId="77777777" w:rsidR="001E7127" w:rsidRPr="00B10865" w:rsidRDefault="001E7127" w:rsidP="00370A5D">
            <w:pPr>
              <w:rPr>
                <w:color w:val="auto"/>
              </w:rPr>
            </w:pPr>
            <w:r w:rsidRPr="00B10865">
              <w:rPr>
                <w:color w:val="auto"/>
              </w:rPr>
              <w:t>83-86%</w:t>
            </w:r>
          </w:p>
        </w:tc>
      </w:tr>
      <w:tr w:rsidR="00B10865" w:rsidRPr="00B10865" w14:paraId="32E53161" w14:textId="77777777" w:rsidTr="001E7127">
        <w:trPr>
          <w:trHeight w:val="380"/>
          <w:jc w:val="center"/>
        </w:trPr>
        <w:tc>
          <w:tcPr>
            <w:tcW w:w="2610" w:type="dxa"/>
            <w:vAlign w:val="center"/>
          </w:tcPr>
          <w:p w14:paraId="526EC75C" w14:textId="77777777" w:rsidR="001E7127" w:rsidRPr="00B10865" w:rsidRDefault="001E7127" w:rsidP="00370A5D">
            <w:pPr>
              <w:rPr>
                <w:color w:val="auto"/>
              </w:rPr>
            </w:pPr>
            <w:r w:rsidRPr="00B10865">
              <w:rPr>
                <w:color w:val="auto"/>
              </w:rPr>
              <w:t>B-</w:t>
            </w:r>
          </w:p>
        </w:tc>
        <w:tc>
          <w:tcPr>
            <w:tcW w:w="2425" w:type="dxa"/>
            <w:vAlign w:val="center"/>
          </w:tcPr>
          <w:p w14:paraId="50653B45" w14:textId="77777777" w:rsidR="001E7127" w:rsidRPr="00B10865" w:rsidRDefault="001E7127" w:rsidP="00370A5D">
            <w:pPr>
              <w:rPr>
                <w:color w:val="auto"/>
              </w:rPr>
            </w:pPr>
            <w:r w:rsidRPr="00B10865">
              <w:rPr>
                <w:color w:val="auto"/>
              </w:rPr>
              <w:t>80-82%</w:t>
            </w:r>
          </w:p>
        </w:tc>
      </w:tr>
      <w:tr w:rsidR="00B10865" w:rsidRPr="00B10865" w14:paraId="0CDC5F40" w14:textId="77777777" w:rsidTr="001E7127">
        <w:trPr>
          <w:trHeight w:val="380"/>
          <w:jc w:val="center"/>
        </w:trPr>
        <w:tc>
          <w:tcPr>
            <w:tcW w:w="2610" w:type="dxa"/>
            <w:vAlign w:val="center"/>
          </w:tcPr>
          <w:p w14:paraId="02E1D818" w14:textId="77777777" w:rsidR="001E7127" w:rsidRPr="00B10865" w:rsidRDefault="001E7127" w:rsidP="00370A5D">
            <w:pPr>
              <w:rPr>
                <w:color w:val="auto"/>
              </w:rPr>
            </w:pPr>
            <w:r w:rsidRPr="00B10865">
              <w:rPr>
                <w:color w:val="auto"/>
              </w:rPr>
              <w:t>C+</w:t>
            </w:r>
          </w:p>
        </w:tc>
        <w:tc>
          <w:tcPr>
            <w:tcW w:w="2425" w:type="dxa"/>
            <w:vAlign w:val="center"/>
          </w:tcPr>
          <w:p w14:paraId="42D15E7F" w14:textId="77777777" w:rsidR="001E7127" w:rsidRPr="00B10865" w:rsidRDefault="001E7127" w:rsidP="00370A5D">
            <w:pPr>
              <w:rPr>
                <w:color w:val="auto"/>
              </w:rPr>
            </w:pPr>
            <w:r w:rsidRPr="00B10865">
              <w:rPr>
                <w:color w:val="auto"/>
              </w:rPr>
              <w:t>77-79%</w:t>
            </w:r>
          </w:p>
        </w:tc>
      </w:tr>
      <w:tr w:rsidR="00B10865" w:rsidRPr="00B10865" w14:paraId="673FF173" w14:textId="77777777" w:rsidTr="001E7127">
        <w:trPr>
          <w:trHeight w:val="380"/>
          <w:jc w:val="center"/>
        </w:trPr>
        <w:tc>
          <w:tcPr>
            <w:tcW w:w="2610" w:type="dxa"/>
            <w:vAlign w:val="center"/>
          </w:tcPr>
          <w:p w14:paraId="381D5591" w14:textId="77777777" w:rsidR="001E7127" w:rsidRPr="00B10865" w:rsidRDefault="001E7127" w:rsidP="00370A5D">
            <w:pPr>
              <w:rPr>
                <w:color w:val="auto"/>
              </w:rPr>
            </w:pPr>
            <w:r w:rsidRPr="00B10865">
              <w:rPr>
                <w:color w:val="auto"/>
              </w:rPr>
              <w:t>C</w:t>
            </w:r>
          </w:p>
        </w:tc>
        <w:tc>
          <w:tcPr>
            <w:tcW w:w="2425" w:type="dxa"/>
            <w:vAlign w:val="center"/>
          </w:tcPr>
          <w:p w14:paraId="287A1B00" w14:textId="77777777" w:rsidR="001E7127" w:rsidRPr="00B10865" w:rsidRDefault="001E7127" w:rsidP="00370A5D">
            <w:pPr>
              <w:rPr>
                <w:color w:val="auto"/>
              </w:rPr>
            </w:pPr>
            <w:r w:rsidRPr="00B10865">
              <w:rPr>
                <w:color w:val="auto"/>
              </w:rPr>
              <w:t>73-76%</w:t>
            </w:r>
          </w:p>
        </w:tc>
      </w:tr>
      <w:tr w:rsidR="00B10865" w:rsidRPr="00B10865" w14:paraId="00EE4A6F" w14:textId="77777777" w:rsidTr="001E7127">
        <w:trPr>
          <w:trHeight w:val="380"/>
          <w:jc w:val="center"/>
        </w:trPr>
        <w:tc>
          <w:tcPr>
            <w:tcW w:w="2610" w:type="dxa"/>
            <w:vAlign w:val="center"/>
          </w:tcPr>
          <w:p w14:paraId="3B6F131A" w14:textId="77777777" w:rsidR="001E7127" w:rsidRPr="00B10865" w:rsidRDefault="001E7127" w:rsidP="00370A5D">
            <w:pPr>
              <w:rPr>
                <w:color w:val="auto"/>
              </w:rPr>
            </w:pPr>
            <w:r w:rsidRPr="00B10865">
              <w:rPr>
                <w:color w:val="auto"/>
              </w:rPr>
              <w:t>C-</w:t>
            </w:r>
          </w:p>
        </w:tc>
        <w:tc>
          <w:tcPr>
            <w:tcW w:w="2425" w:type="dxa"/>
            <w:vAlign w:val="center"/>
          </w:tcPr>
          <w:p w14:paraId="4960720E" w14:textId="77777777" w:rsidR="001E7127" w:rsidRPr="00B10865" w:rsidRDefault="001E7127" w:rsidP="00370A5D">
            <w:pPr>
              <w:rPr>
                <w:color w:val="auto"/>
              </w:rPr>
            </w:pPr>
            <w:r w:rsidRPr="00B10865">
              <w:rPr>
                <w:color w:val="auto"/>
              </w:rPr>
              <w:t>70-72%</w:t>
            </w:r>
          </w:p>
        </w:tc>
      </w:tr>
      <w:tr w:rsidR="00B10865" w:rsidRPr="00B10865" w14:paraId="7F40D7A2" w14:textId="77777777" w:rsidTr="001E7127">
        <w:trPr>
          <w:trHeight w:val="380"/>
          <w:jc w:val="center"/>
        </w:trPr>
        <w:tc>
          <w:tcPr>
            <w:tcW w:w="2610" w:type="dxa"/>
            <w:vAlign w:val="center"/>
          </w:tcPr>
          <w:p w14:paraId="5DFEE706" w14:textId="77777777" w:rsidR="001E7127" w:rsidRPr="00B10865" w:rsidRDefault="001E7127" w:rsidP="00370A5D">
            <w:pPr>
              <w:rPr>
                <w:color w:val="auto"/>
              </w:rPr>
            </w:pPr>
            <w:r w:rsidRPr="00B10865">
              <w:rPr>
                <w:color w:val="auto"/>
              </w:rPr>
              <w:t>D+</w:t>
            </w:r>
          </w:p>
        </w:tc>
        <w:tc>
          <w:tcPr>
            <w:tcW w:w="2425" w:type="dxa"/>
            <w:vAlign w:val="center"/>
          </w:tcPr>
          <w:p w14:paraId="30912451" w14:textId="77777777" w:rsidR="001E7127" w:rsidRPr="00B10865" w:rsidRDefault="001E7127" w:rsidP="00370A5D">
            <w:pPr>
              <w:rPr>
                <w:color w:val="auto"/>
              </w:rPr>
            </w:pPr>
            <w:r w:rsidRPr="00B10865">
              <w:rPr>
                <w:color w:val="auto"/>
              </w:rPr>
              <w:t>67-69%</w:t>
            </w:r>
          </w:p>
        </w:tc>
      </w:tr>
      <w:tr w:rsidR="00B10865" w:rsidRPr="00B10865" w14:paraId="074B36EF" w14:textId="77777777" w:rsidTr="001E7127">
        <w:trPr>
          <w:trHeight w:val="380"/>
          <w:jc w:val="center"/>
        </w:trPr>
        <w:tc>
          <w:tcPr>
            <w:tcW w:w="2610" w:type="dxa"/>
            <w:vAlign w:val="center"/>
          </w:tcPr>
          <w:p w14:paraId="62FF1BE0" w14:textId="77777777" w:rsidR="001E7127" w:rsidRPr="00B10865" w:rsidRDefault="001E7127" w:rsidP="00370A5D">
            <w:pPr>
              <w:rPr>
                <w:color w:val="auto"/>
              </w:rPr>
            </w:pPr>
            <w:r w:rsidRPr="00B10865">
              <w:rPr>
                <w:color w:val="auto"/>
              </w:rPr>
              <w:t>D</w:t>
            </w:r>
          </w:p>
        </w:tc>
        <w:tc>
          <w:tcPr>
            <w:tcW w:w="2425" w:type="dxa"/>
            <w:vAlign w:val="center"/>
          </w:tcPr>
          <w:p w14:paraId="6CCE33BE" w14:textId="77777777" w:rsidR="001E7127" w:rsidRPr="00B10865" w:rsidRDefault="001E7127" w:rsidP="00370A5D">
            <w:pPr>
              <w:rPr>
                <w:color w:val="auto"/>
              </w:rPr>
            </w:pPr>
            <w:r w:rsidRPr="00B10865">
              <w:rPr>
                <w:color w:val="auto"/>
              </w:rPr>
              <w:t>60-66%</w:t>
            </w:r>
          </w:p>
        </w:tc>
      </w:tr>
      <w:tr w:rsidR="00C535B4" w:rsidRPr="00B10865" w14:paraId="4C8D1EE2" w14:textId="77777777" w:rsidTr="001E7127">
        <w:trPr>
          <w:trHeight w:val="380"/>
          <w:jc w:val="center"/>
        </w:trPr>
        <w:tc>
          <w:tcPr>
            <w:tcW w:w="2610" w:type="dxa"/>
            <w:vAlign w:val="center"/>
          </w:tcPr>
          <w:p w14:paraId="18B81E15" w14:textId="77777777" w:rsidR="001E7127" w:rsidRPr="00B10865" w:rsidRDefault="001E7127" w:rsidP="00370A5D">
            <w:pPr>
              <w:rPr>
                <w:color w:val="auto"/>
              </w:rPr>
            </w:pPr>
            <w:r w:rsidRPr="00B10865">
              <w:rPr>
                <w:color w:val="auto"/>
              </w:rPr>
              <w:t>F</w:t>
            </w:r>
          </w:p>
        </w:tc>
        <w:tc>
          <w:tcPr>
            <w:tcW w:w="2425" w:type="dxa"/>
            <w:vAlign w:val="center"/>
          </w:tcPr>
          <w:p w14:paraId="5DDC9939" w14:textId="77777777" w:rsidR="001E7127" w:rsidRPr="00B10865" w:rsidRDefault="001E7127" w:rsidP="00370A5D">
            <w:pPr>
              <w:rPr>
                <w:color w:val="auto"/>
              </w:rPr>
            </w:pPr>
            <w:r w:rsidRPr="00B10865">
              <w:rPr>
                <w:color w:val="auto"/>
              </w:rPr>
              <w:t>0-59%</w:t>
            </w:r>
          </w:p>
        </w:tc>
      </w:tr>
    </w:tbl>
    <w:p w14:paraId="729B7C2D" w14:textId="77777777" w:rsidR="00A1686E" w:rsidRPr="00B10865" w:rsidRDefault="00A1686E" w:rsidP="00A1686E">
      <w:pPr>
        <w:pStyle w:val="Heading1"/>
        <w:rPr>
          <w:color w:val="auto"/>
        </w:rPr>
      </w:pPr>
      <w:r w:rsidRPr="00B10865">
        <w:rPr>
          <w:color w:val="auto"/>
        </w:rPr>
        <w:t>Technology</w:t>
      </w:r>
    </w:p>
    <w:p w14:paraId="51F7B08D" w14:textId="77777777" w:rsidR="00A1686E" w:rsidRPr="00B10865" w:rsidRDefault="00A1686E" w:rsidP="00A1686E">
      <w:pPr>
        <w:pStyle w:val="Heading2"/>
      </w:pPr>
      <w:r w:rsidRPr="00B10865">
        <w:t>Protecting your Data and Privacy</w:t>
      </w:r>
    </w:p>
    <w:p w14:paraId="263CE1C6" w14:textId="77777777" w:rsidR="00A1686E" w:rsidRPr="00B10865" w:rsidRDefault="00A1686E" w:rsidP="00A1686E">
      <w:pPr>
        <w:rPr>
          <w:color w:val="auto"/>
        </w:rPr>
      </w:pPr>
      <w:r w:rsidRPr="00B10865">
        <w:rPr>
          <w:color w:val="auto"/>
        </w:rPr>
        <w:t xml:space="preserve">UW-System approved tools meet security, privacy, and data protection standards. For a list of approved tools, visit this website. </w:t>
      </w:r>
      <w:hyperlink r:id="rId15" w:history="1">
        <w:r w:rsidRPr="00B10865">
          <w:rPr>
            <w:rStyle w:val="Hyperlink"/>
            <w:color w:val="auto"/>
          </w:rPr>
          <w:t>https://www.wisconsin.edu/dle/external-application-integration-requests/</w:t>
        </w:r>
      </w:hyperlink>
      <w:r w:rsidRPr="00B10865">
        <w:rPr>
          <w:color w:val="auto"/>
        </w:rPr>
        <w:t xml:space="preserve">  </w:t>
      </w:r>
    </w:p>
    <w:p w14:paraId="08AE2686" w14:textId="77777777" w:rsidR="00A1686E" w:rsidRPr="00B10865" w:rsidRDefault="00A1686E" w:rsidP="00A1686E">
      <w:pPr>
        <w:rPr>
          <w:color w:val="auto"/>
        </w:rPr>
      </w:pPr>
    </w:p>
    <w:p w14:paraId="1C08A1FF" w14:textId="77777777" w:rsidR="00A1686E" w:rsidRDefault="00A1686E" w:rsidP="00A1686E">
      <w:pPr>
        <w:rPr>
          <w:color w:val="auto"/>
        </w:rPr>
      </w:pPr>
      <w:r w:rsidRPr="00B10865">
        <w:rPr>
          <w:color w:val="auto"/>
        </w:rPr>
        <w:t>Tools not listed on the website linked above may not meet security, privacy, and data protection standards. If you have questions about tools, contact the UWSP IT Service Desk at 715-346-4357.</w:t>
      </w:r>
    </w:p>
    <w:p w14:paraId="123B79C6" w14:textId="77777777" w:rsidR="00A1686E" w:rsidRDefault="00A1686E" w:rsidP="00A1686E">
      <w:pPr>
        <w:ind w:left="0"/>
        <w:rPr>
          <w:color w:val="auto"/>
        </w:rPr>
      </w:pPr>
    </w:p>
    <w:p w14:paraId="0EBB5502" w14:textId="77777777" w:rsidR="00A1686E" w:rsidRPr="00B10865" w:rsidRDefault="00A1686E" w:rsidP="00A1686E">
      <w:pPr>
        <w:spacing w:after="120"/>
        <w:ind w:left="0"/>
        <w:rPr>
          <w:b/>
          <w:bCs/>
          <w:color w:val="auto"/>
          <w:sz w:val="28"/>
          <w:szCs w:val="28"/>
        </w:rPr>
      </w:pPr>
      <w:r>
        <w:rPr>
          <w:color w:val="auto"/>
        </w:rPr>
        <w:t xml:space="preserve">      </w:t>
      </w:r>
      <w:r w:rsidRPr="00B10865">
        <w:rPr>
          <w:b/>
          <w:bCs/>
          <w:color w:val="auto"/>
          <w:sz w:val="28"/>
          <w:szCs w:val="28"/>
        </w:rPr>
        <w:t>Technology Issues</w:t>
      </w:r>
    </w:p>
    <w:p w14:paraId="43B8EA6B" w14:textId="77777777" w:rsidR="00A1686E" w:rsidRPr="00B10865" w:rsidRDefault="00A1686E" w:rsidP="00A1686E">
      <w:pPr>
        <w:rPr>
          <w:color w:val="auto"/>
        </w:rPr>
      </w:pPr>
      <w:r>
        <w:rPr>
          <w:color w:val="auto"/>
        </w:rPr>
        <w:t xml:space="preserve">If you are having technology issues via computer or network issues, please reach out to me so we can figure out proper accommodations. </w:t>
      </w:r>
    </w:p>
    <w:p w14:paraId="573108E6" w14:textId="23E4EB31" w:rsidR="0076218F" w:rsidRPr="00B10865" w:rsidRDefault="0076218F" w:rsidP="00000885">
      <w:pPr>
        <w:pStyle w:val="Heading1"/>
        <w:rPr>
          <w:color w:val="auto"/>
        </w:rPr>
      </w:pPr>
      <w:r w:rsidRPr="00B10865">
        <w:rPr>
          <w:color w:val="auto"/>
        </w:rPr>
        <w:t>Course Policies</w:t>
      </w:r>
    </w:p>
    <w:p w14:paraId="40FA56EC" w14:textId="77777777" w:rsidR="0076218F" w:rsidRPr="00B10865" w:rsidRDefault="0076218F" w:rsidP="00000885">
      <w:pPr>
        <w:pStyle w:val="Heading2"/>
      </w:pPr>
      <w:r w:rsidRPr="00B10865">
        <w:t>Netiquette Guidelines</w:t>
      </w:r>
    </w:p>
    <w:p w14:paraId="7AD9E8FD" w14:textId="1A399B75" w:rsidR="0076218F" w:rsidRPr="00B10865" w:rsidRDefault="0076218F" w:rsidP="0076218F">
      <w:pPr>
        <w:rPr>
          <w:color w:val="auto"/>
        </w:rPr>
      </w:pPr>
      <w:r w:rsidRPr="00B10865">
        <w:rPr>
          <w:color w:val="auto"/>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B10865" w:rsidRDefault="0076218F" w:rsidP="0076218F">
      <w:pPr>
        <w:rPr>
          <w:color w:val="auto"/>
        </w:rPr>
      </w:pPr>
    </w:p>
    <w:p w14:paraId="078963E5" w14:textId="77777777" w:rsidR="0076218F" w:rsidRPr="00B10865" w:rsidRDefault="0076218F" w:rsidP="0076218F">
      <w:pPr>
        <w:rPr>
          <w:color w:val="auto"/>
        </w:rPr>
      </w:pPr>
      <w:r w:rsidRPr="00B10865">
        <w:rPr>
          <w:color w:val="auto"/>
          <w:shd w:val="clear" w:color="auto" w:fill="FFFEFE"/>
        </w:rPr>
        <w:t>The following netiquette tips will enhance the learning experience for everyone in the course:</w:t>
      </w:r>
    </w:p>
    <w:p w14:paraId="2FAEE1FA" w14:textId="77777777" w:rsidR="0076218F" w:rsidRPr="00B10865" w:rsidRDefault="0076218F" w:rsidP="0076218F">
      <w:pPr>
        <w:numPr>
          <w:ilvl w:val="0"/>
          <w:numId w:val="5"/>
        </w:numPr>
        <w:ind w:hanging="360"/>
        <w:contextualSpacing/>
        <w:rPr>
          <w:color w:val="auto"/>
        </w:rPr>
      </w:pPr>
      <w:r w:rsidRPr="00B10865">
        <w:rPr>
          <w:color w:val="auto"/>
        </w:rPr>
        <w:t xml:space="preserve">Do not dominate any discussion. </w:t>
      </w:r>
    </w:p>
    <w:p w14:paraId="24ED8F4C" w14:textId="77777777" w:rsidR="0076218F" w:rsidRPr="00B10865" w:rsidRDefault="0076218F" w:rsidP="0076218F">
      <w:pPr>
        <w:numPr>
          <w:ilvl w:val="0"/>
          <w:numId w:val="5"/>
        </w:numPr>
        <w:ind w:hanging="360"/>
        <w:contextualSpacing/>
        <w:rPr>
          <w:color w:val="auto"/>
        </w:rPr>
      </w:pPr>
      <w:r w:rsidRPr="00B10865">
        <w:rPr>
          <w:color w:val="auto"/>
        </w:rPr>
        <w:t xml:space="preserve">Give other students the opportunity to join in the discussion. </w:t>
      </w:r>
    </w:p>
    <w:p w14:paraId="7A67C6EE" w14:textId="77777777" w:rsidR="0076218F" w:rsidRPr="00B10865" w:rsidRDefault="0076218F" w:rsidP="0076218F">
      <w:pPr>
        <w:numPr>
          <w:ilvl w:val="0"/>
          <w:numId w:val="5"/>
        </w:numPr>
        <w:ind w:hanging="360"/>
        <w:contextualSpacing/>
        <w:rPr>
          <w:color w:val="auto"/>
        </w:rPr>
      </w:pPr>
      <w:r w:rsidRPr="00B10865">
        <w:rPr>
          <w:color w:val="auto"/>
        </w:rPr>
        <w:t xml:space="preserve">Do not use offensive language. Present ideas appropriately. </w:t>
      </w:r>
    </w:p>
    <w:p w14:paraId="7E53D2B6" w14:textId="77777777" w:rsidR="0076218F" w:rsidRPr="00B10865" w:rsidRDefault="0076218F" w:rsidP="0076218F">
      <w:pPr>
        <w:numPr>
          <w:ilvl w:val="0"/>
          <w:numId w:val="5"/>
        </w:numPr>
        <w:ind w:hanging="360"/>
        <w:contextualSpacing/>
        <w:rPr>
          <w:color w:val="auto"/>
        </w:rPr>
      </w:pPr>
      <w:r w:rsidRPr="00B10865">
        <w:rPr>
          <w:color w:val="auto"/>
        </w:rPr>
        <w:lastRenderedPageBreak/>
        <w:t xml:space="preserve">Be cautious in using Internet language. For example, do not capitalize all letters since this suggests shouting. </w:t>
      </w:r>
    </w:p>
    <w:p w14:paraId="12285419" w14:textId="458AA7B0" w:rsidR="0076218F" w:rsidRPr="00B10865" w:rsidRDefault="0076218F" w:rsidP="0076218F">
      <w:pPr>
        <w:numPr>
          <w:ilvl w:val="0"/>
          <w:numId w:val="5"/>
        </w:numPr>
        <w:ind w:hanging="360"/>
        <w:contextualSpacing/>
        <w:rPr>
          <w:color w:val="auto"/>
        </w:rPr>
      </w:pPr>
      <w:r w:rsidRPr="00B10865">
        <w:rPr>
          <w:rFonts w:eastAsia="Arial Unicode MS" w:cs="Arial Unicode MS"/>
          <w:color w:val="auto"/>
        </w:rPr>
        <w:t xml:space="preserve">Popular emoticons such as </w:t>
      </w:r>
      <w:r w:rsidRPr="00B10865">
        <w:rPr>
          <w:rFonts w:ascii="Segoe UI Emoji" w:eastAsia="Arial Unicode MS" w:hAnsi="Segoe UI Emoji" w:cs="Segoe UI Emoji"/>
          <w:color w:val="auto"/>
        </w:rPr>
        <w:t>☺</w:t>
      </w:r>
      <w:r w:rsidRPr="00B10865">
        <w:rPr>
          <w:rFonts w:eastAsia="Arial Unicode MS" w:cs="Arial Unicode MS"/>
          <w:color w:val="auto"/>
        </w:rPr>
        <w:t xml:space="preserve"> can be helpful to convey your tone but do not overdo or overuse them. </w:t>
      </w:r>
    </w:p>
    <w:p w14:paraId="0EAC7C2D" w14:textId="77777777" w:rsidR="0076218F" w:rsidRPr="00B10865" w:rsidRDefault="0076218F" w:rsidP="0076218F">
      <w:pPr>
        <w:numPr>
          <w:ilvl w:val="0"/>
          <w:numId w:val="5"/>
        </w:numPr>
        <w:ind w:hanging="360"/>
        <w:contextualSpacing/>
        <w:rPr>
          <w:color w:val="auto"/>
        </w:rPr>
      </w:pPr>
      <w:r w:rsidRPr="00B10865">
        <w:rPr>
          <w:color w:val="auto"/>
        </w:rPr>
        <w:t xml:space="preserve">Avoid using vernacular and/or slang language. This could possibly lead to misinterpretation. </w:t>
      </w:r>
    </w:p>
    <w:p w14:paraId="35A03E59" w14:textId="77777777" w:rsidR="0076218F" w:rsidRPr="00B10865" w:rsidRDefault="0076218F" w:rsidP="0076218F">
      <w:pPr>
        <w:numPr>
          <w:ilvl w:val="0"/>
          <w:numId w:val="5"/>
        </w:numPr>
        <w:ind w:hanging="360"/>
        <w:contextualSpacing/>
        <w:rPr>
          <w:color w:val="auto"/>
        </w:rPr>
      </w:pPr>
      <w:r w:rsidRPr="00B10865">
        <w:rPr>
          <w:color w:val="auto"/>
        </w:rPr>
        <w:t xml:space="preserve">Never make fun of someone’s ability to read or write. </w:t>
      </w:r>
    </w:p>
    <w:p w14:paraId="12BFB042" w14:textId="77777777" w:rsidR="0076218F" w:rsidRPr="00B10865" w:rsidRDefault="0076218F" w:rsidP="0076218F">
      <w:pPr>
        <w:numPr>
          <w:ilvl w:val="0"/>
          <w:numId w:val="5"/>
        </w:numPr>
        <w:ind w:hanging="360"/>
        <w:contextualSpacing/>
        <w:rPr>
          <w:color w:val="auto"/>
        </w:rPr>
      </w:pPr>
      <w:r w:rsidRPr="00B10865">
        <w:rPr>
          <w:color w:val="auto"/>
        </w:rPr>
        <w:t xml:space="preserve">Share tips with other students. </w:t>
      </w:r>
    </w:p>
    <w:p w14:paraId="556EBD72" w14:textId="77777777" w:rsidR="0076218F" w:rsidRPr="00B10865" w:rsidRDefault="0076218F" w:rsidP="0076218F">
      <w:pPr>
        <w:numPr>
          <w:ilvl w:val="0"/>
          <w:numId w:val="5"/>
        </w:numPr>
        <w:ind w:hanging="360"/>
        <w:contextualSpacing/>
        <w:rPr>
          <w:color w:val="auto"/>
        </w:rPr>
      </w:pPr>
      <w:r w:rsidRPr="00B10865">
        <w:rPr>
          <w:color w:val="auto"/>
        </w:rPr>
        <w:t xml:space="preserve">Keep an “open-mind” and be willing to express even your minority opinion. Minority opinions </w:t>
      </w:r>
      <w:proofErr w:type="gramStart"/>
      <w:r w:rsidRPr="00B10865">
        <w:rPr>
          <w:color w:val="auto"/>
        </w:rPr>
        <w:t>have to</w:t>
      </w:r>
      <w:proofErr w:type="gramEnd"/>
      <w:r w:rsidRPr="00B10865">
        <w:rPr>
          <w:color w:val="auto"/>
        </w:rPr>
        <w:t xml:space="preserve"> be respected. </w:t>
      </w:r>
    </w:p>
    <w:p w14:paraId="1BC46027" w14:textId="77777777" w:rsidR="0076218F" w:rsidRPr="00B10865" w:rsidRDefault="0076218F" w:rsidP="0076218F">
      <w:pPr>
        <w:numPr>
          <w:ilvl w:val="0"/>
          <w:numId w:val="5"/>
        </w:numPr>
        <w:ind w:hanging="360"/>
        <w:contextualSpacing/>
        <w:rPr>
          <w:color w:val="auto"/>
        </w:rPr>
      </w:pPr>
      <w:r w:rsidRPr="00B10865">
        <w:rPr>
          <w:color w:val="auto"/>
        </w:rPr>
        <w:t xml:space="preserve">Think and edit before you push the “Send” button. </w:t>
      </w:r>
    </w:p>
    <w:p w14:paraId="7204AF10" w14:textId="77777777" w:rsidR="0076218F" w:rsidRPr="00B10865" w:rsidRDefault="0076218F" w:rsidP="0076218F">
      <w:pPr>
        <w:numPr>
          <w:ilvl w:val="0"/>
          <w:numId w:val="5"/>
        </w:numPr>
        <w:ind w:hanging="360"/>
        <w:contextualSpacing/>
        <w:rPr>
          <w:color w:val="auto"/>
        </w:rPr>
      </w:pPr>
      <w:r w:rsidRPr="00B10865">
        <w:rPr>
          <w:color w:val="auto"/>
        </w:rPr>
        <w:t xml:space="preserve">Do not hesitate to ask for feedback. </w:t>
      </w:r>
    </w:p>
    <w:p w14:paraId="6E5AEC3F" w14:textId="77777777" w:rsidR="0076218F" w:rsidRPr="00B10865" w:rsidRDefault="0076218F" w:rsidP="0076218F">
      <w:pPr>
        <w:numPr>
          <w:ilvl w:val="0"/>
          <w:numId w:val="5"/>
        </w:numPr>
        <w:ind w:hanging="360"/>
        <w:contextualSpacing/>
        <w:rPr>
          <w:color w:val="auto"/>
        </w:rPr>
      </w:pPr>
      <w:r w:rsidRPr="00B10865">
        <w:rPr>
          <w:color w:val="auto"/>
        </w:rPr>
        <w:t xml:space="preserve">Using humor is acceptable </w:t>
      </w:r>
    </w:p>
    <w:p w14:paraId="15244F42" w14:textId="77777777" w:rsidR="0076218F" w:rsidRPr="00B10865" w:rsidRDefault="0076218F" w:rsidP="0076218F">
      <w:pPr>
        <w:rPr>
          <w:color w:val="auto"/>
        </w:rPr>
      </w:pPr>
    </w:p>
    <w:p w14:paraId="11D85F8B" w14:textId="77777777" w:rsidR="0076218F" w:rsidRPr="00B10865" w:rsidRDefault="0076218F" w:rsidP="0076218F">
      <w:pPr>
        <w:rPr>
          <w:color w:val="auto"/>
          <w:sz w:val="18"/>
          <w:szCs w:val="18"/>
        </w:rPr>
      </w:pPr>
      <w:r w:rsidRPr="00B10865">
        <w:rPr>
          <w:rFonts w:eastAsia="Calibri" w:cs="Calibri"/>
          <w:color w:val="auto"/>
          <w:sz w:val="18"/>
          <w:szCs w:val="18"/>
        </w:rPr>
        <w:t>Adapted from:</w:t>
      </w:r>
    </w:p>
    <w:p w14:paraId="238C77E7" w14:textId="77777777" w:rsidR="0076218F" w:rsidRPr="00B10865" w:rsidRDefault="0076218F" w:rsidP="0076218F">
      <w:pPr>
        <w:rPr>
          <w:color w:val="auto"/>
          <w:sz w:val="18"/>
          <w:szCs w:val="18"/>
        </w:rPr>
      </w:pPr>
      <w:r w:rsidRPr="00B10865">
        <w:rPr>
          <w:rFonts w:eastAsia="Calibri" w:cs="Calibri"/>
          <w:color w:val="auto"/>
          <w:sz w:val="18"/>
          <w:szCs w:val="18"/>
        </w:rPr>
        <w:t xml:space="preserve"> </w:t>
      </w:r>
    </w:p>
    <w:p w14:paraId="646C25E7" w14:textId="77777777" w:rsidR="0076218F" w:rsidRPr="00B10865" w:rsidRDefault="0076218F" w:rsidP="0076218F">
      <w:pPr>
        <w:rPr>
          <w:color w:val="auto"/>
          <w:sz w:val="18"/>
          <w:szCs w:val="18"/>
        </w:rPr>
      </w:pPr>
      <w:r w:rsidRPr="00B10865">
        <w:rPr>
          <w:rFonts w:eastAsia="Calibri" w:cs="Calibri"/>
          <w:color w:val="auto"/>
          <w:sz w:val="18"/>
          <w:szCs w:val="18"/>
        </w:rPr>
        <w:t xml:space="preserve">Mintu-Wimsatt, A., Kernek, C., &amp; Lozada, H. R. (2010). </w:t>
      </w:r>
      <w:r w:rsidRPr="00B10865">
        <w:rPr>
          <w:rFonts w:eastAsia="Calibri" w:cs="Calibri"/>
          <w:i/>
          <w:color w:val="auto"/>
          <w:sz w:val="18"/>
          <w:szCs w:val="18"/>
        </w:rPr>
        <w:t>Netiquette: Make it part of your syllabus</w:t>
      </w:r>
      <w:r w:rsidRPr="00B10865">
        <w:rPr>
          <w:rFonts w:eastAsia="Calibri" w:cs="Calibri"/>
          <w:color w:val="auto"/>
          <w:sz w:val="18"/>
          <w:szCs w:val="18"/>
        </w:rPr>
        <w:t xml:space="preserve">. Journal of Online Learning and Teaching, 6(1). Retrieved from </w:t>
      </w:r>
      <w:hyperlink r:id="rId16">
        <w:r w:rsidRPr="00B10865">
          <w:rPr>
            <w:rFonts w:eastAsia="Calibri" w:cs="Calibri"/>
            <w:color w:val="auto"/>
            <w:sz w:val="18"/>
            <w:szCs w:val="18"/>
            <w:u w:val="single"/>
          </w:rPr>
          <w:t>http://jolt.merlot.org/vol6no1/mintu-wimsatt_0310.htm</w:t>
        </w:r>
      </w:hyperlink>
    </w:p>
    <w:p w14:paraId="0B86FDE9" w14:textId="77777777" w:rsidR="0076218F" w:rsidRPr="00B10865" w:rsidRDefault="0076218F" w:rsidP="0076218F">
      <w:pPr>
        <w:rPr>
          <w:color w:val="auto"/>
          <w:sz w:val="18"/>
          <w:szCs w:val="18"/>
        </w:rPr>
      </w:pPr>
      <w:r w:rsidRPr="00B10865">
        <w:rPr>
          <w:rFonts w:eastAsia="Calibri" w:cs="Calibri"/>
          <w:color w:val="auto"/>
          <w:sz w:val="18"/>
          <w:szCs w:val="18"/>
        </w:rPr>
        <w:t xml:space="preserve"> </w:t>
      </w:r>
    </w:p>
    <w:p w14:paraId="519D1B2E" w14:textId="77777777" w:rsidR="00B10865" w:rsidRDefault="0076218F" w:rsidP="00B10865">
      <w:pPr>
        <w:rPr>
          <w:rFonts w:eastAsia="Calibri" w:cs="Calibri"/>
          <w:color w:val="auto"/>
          <w:sz w:val="18"/>
          <w:szCs w:val="18"/>
        </w:rPr>
      </w:pPr>
      <w:r w:rsidRPr="00B10865">
        <w:rPr>
          <w:rFonts w:eastAsia="Calibri" w:cs="Calibri"/>
          <w:color w:val="auto"/>
          <w:sz w:val="18"/>
          <w:szCs w:val="18"/>
        </w:rPr>
        <w:t xml:space="preserve">Shea, V. (1994). Netiquette. Albion.com. Retrieved from: </w:t>
      </w:r>
      <w:hyperlink r:id="rId17">
        <w:r w:rsidRPr="00B10865">
          <w:rPr>
            <w:rFonts w:eastAsia="Calibri" w:cs="Calibri"/>
            <w:color w:val="auto"/>
            <w:sz w:val="18"/>
            <w:szCs w:val="18"/>
            <w:u w:val="single"/>
          </w:rPr>
          <w:t>http://www.albion.com/netiquette/book/</w:t>
        </w:r>
      </w:hyperlink>
      <w:r w:rsidRPr="00B10865">
        <w:rPr>
          <w:rFonts w:eastAsia="Calibri" w:cs="Calibri"/>
          <w:color w:val="auto"/>
          <w:sz w:val="18"/>
          <w:szCs w:val="18"/>
        </w:rPr>
        <w:t>.</w:t>
      </w:r>
    </w:p>
    <w:p w14:paraId="56EC2B5C" w14:textId="2A8529B0" w:rsidR="0076218F" w:rsidRPr="00B10865" w:rsidRDefault="0076218F" w:rsidP="00B10865">
      <w:pPr>
        <w:rPr>
          <w:color w:val="auto"/>
        </w:rPr>
      </w:pPr>
      <w:r w:rsidRPr="00B10865">
        <w:rPr>
          <w:color w:val="auto"/>
        </w:rPr>
        <w:t xml:space="preserve"> </w:t>
      </w:r>
    </w:p>
    <w:p w14:paraId="6DD5CEC6" w14:textId="77777777" w:rsidR="0076218F" w:rsidRPr="00B10865" w:rsidRDefault="0076218F" w:rsidP="00000885">
      <w:pPr>
        <w:pStyle w:val="Heading2"/>
      </w:pPr>
      <w:r w:rsidRPr="00B10865">
        <w:t>Build Rapport</w:t>
      </w:r>
    </w:p>
    <w:p w14:paraId="71AD7A0F" w14:textId="77777777" w:rsidR="0076218F" w:rsidRPr="00B10865" w:rsidRDefault="0076218F" w:rsidP="0076218F">
      <w:pPr>
        <w:widowControl w:val="0"/>
        <w:spacing w:after="240"/>
        <w:rPr>
          <w:color w:val="auto"/>
        </w:rPr>
      </w:pPr>
      <w:r w:rsidRPr="00B10865">
        <w:rPr>
          <w:color w:val="auto"/>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Pr="00B10865" w:rsidRDefault="0076218F" w:rsidP="00000885">
      <w:pPr>
        <w:pStyle w:val="Heading2"/>
      </w:pPr>
      <w:r w:rsidRPr="00B10865">
        <w:t>Understand When You May Drop This Course</w:t>
      </w:r>
    </w:p>
    <w:p w14:paraId="0E458F86" w14:textId="112C917B" w:rsidR="0076218F" w:rsidRDefault="0076218F" w:rsidP="0076218F">
      <w:pPr>
        <w:widowControl w:val="0"/>
        <w:spacing w:after="240"/>
        <w:rPr>
          <w:color w:val="auto"/>
        </w:rPr>
      </w:pPr>
      <w:bookmarkStart w:id="0" w:name="h.gjdgxs" w:colFirst="0" w:colLast="0"/>
      <w:bookmarkEnd w:id="0"/>
      <w:r w:rsidRPr="00B10865">
        <w:rPr>
          <w:color w:val="auto"/>
        </w:rPr>
        <w:t xml:space="preserve">It is the student’s responsibility to understand when they need to consider unenrolling from a course. Refer to the UWSP </w:t>
      </w:r>
      <w:hyperlink r:id="rId18">
        <w:r w:rsidRPr="00B10865">
          <w:rPr>
            <w:color w:val="auto"/>
            <w:u w:val="single"/>
          </w:rPr>
          <w:t>Academic Calendar</w:t>
        </w:r>
      </w:hyperlink>
      <w:r w:rsidRPr="00B10865">
        <w:rPr>
          <w:color w:val="auto"/>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75D5C56A" w14:textId="3AD4F5FE" w:rsidR="00614DC9" w:rsidRPr="00614DC9" w:rsidRDefault="00614DC9" w:rsidP="0076218F">
      <w:pPr>
        <w:widowControl w:val="0"/>
        <w:spacing w:after="240"/>
        <w:rPr>
          <w:b/>
          <w:bCs/>
          <w:color w:val="auto"/>
        </w:rPr>
      </w:pPr>
      <w:r w:rsidRPr="00614DC9">
        <w:rPr>
          <w:b/>
          <w:bCs/>
          <w:color w:val="auto"/>
        </w:rPr>
        <w:t xml:space="preserve">Important dates: </w:t>
      </w:r>
    </w:p>
    <w:p w14:paraId="16EDEC3D" w14:textId="5F315406" w:rsidR="00614DC9" w:rsidRPr="00614DC9" w:rsidRDefault="00614DC9" w:rsidP="00614DC9">
      <w:pPr>
        <w:pStyle w:val="ListParagraph"/>
        <w:widowControl w:val="0"/>
        <w:numPr>
          <w:ilvl w:val="0"/>
          <w:numId w:val="18"/>
        </w:numPr>
        <w:spacing w:after="240"/>
        <w:rPr>
          <w:color w:val="auto"/>
        </w:rPr>
      </w:pPr>
      <w:r w:rsidRPr="00614DC9">
        <w:rPr>
          <w:color w:val="auto"/>
        </w:rPr>
        <w:t>Last day to add/drop: January 5</w:t>
      </w:r>
      <w:r w:rsidRPr="00614DC9">
        <w:rPr>
          <w:color w:val="auto"/>
          <w:vertAlign w:val="superscript"/>
        </w:rPr>
        <w:t>th</w:t>
      </w:r>
      <w:r w:rsidRPr="00614DC9">
        <w:rPr>
          <w:color w:val="auto"/>
        </w:rPr>
        <w:t xml:space="preserve"> </w:t>
      </w:r>
    </w:p>
    <w:p w14:paraId="1A6366DB" w14:textId="3F759731" w:rsidR="00614DC9" w:rsidRPr="00614DC9" w:rsidRDefault="00614DC9" w:rsidP="00614DC9">
      <w:pPr>
        <w:pStyle w:val="ListParagraph"/>
        <w:widowControl w:val="0"/>
        <w:numPr>
          <w:ilvl w:val="0"/>
          <w:numId w:val="18"/>
        </w:numPr>
        <w:spacing w:after="240"/>
        <w:rPr>
          <w:color w:val="auto"/>
        </w:rPr>
      </w:pPr>
      <w:r w:rsidRPr="00614DC9">
        <w:rPr>
          <w:color w:val="auto"/>
        </w:rPr>
        <w:t>Last day to drop with a W: January 14</w:t>
      </w:r>
      <w:r w:rsidRPr="00614DC9">
        <w:rPr>
          <w:color w:val="auto"/>
          <w:vertAlign w:val="superscript"/>
        </w:rPr>
        <w:t>th</w:t>
      </w:r>
    </w:p>
    <w:p w14:paraId="5D54E00F" w14:textId="77777777" w:rsidR="0076218F" w:rsidRPr="00B10865" w:rsidRDefault="0076218F" w:rsidP="00000885">
      <w:pPr>
        <w:pStyle w:val="Heading2"/>
      </w:pPr>
      <w:r w:rsidRPr="00B10865">
        <w:t>Incomplete Policy</w:t>
      </w:r>
    </w:p>
    <w:p w14:paraId="5E53739D" w14:textId="454EB1A4" w:rsidR="0076218F" w:rsidRPr="00B10865" w:rsidRDefault="0076218F" w:rsidP="0076218F">
      <w:pPr>
        <w:widowControl w:val="0"/>
        <w:spacing w:after="240"/>
        <w:rPr>
          <w:color w:val="auto"/>
        </w:rPr>
      </w:pPr>
      <w:r w:rsidRPr="00B10865">
        <w:rPr>
          <w:color w:val="auto"/>
        </w:rPr>
        <w:t xml:space="preserve">Under emergency/special circumstances, students may petition for an </w:t>
      </w:r>
      <w:r w:rsidRPr="00B10865">
        <w:rPr>
          <w:color w:val="auto"/>
        </w:rPr>
        <w:lastRenderedPageBreak/>
        <w:t>incomplete grade. An incomplete will only be assigned i</w:t>
      </w:r>
      <w:r w:rsidR="00A35415" w:rsidRPr="00B10865">
        <w:rPr>
          <w:color w:val="auto"/>
        </w:rPr>
        <w:t xml:space="preserve">n extreme circumstances and with talking to me first. </w:t>
      </w:r>
      <w:r w:rsidRPr="00B10865">
        <w:rPr>
          <w:color w:val="auto"/>
        </w:rPr>
        <w:t xml:space="preserve">All incomplete course assignments must be completed within </w:t>
      </w:r>
      <w:r w:rsidR="00A35415" w:rsidRPr="00B10865">
        <w:rPr>
          <w:color w:val="auto"/>
        </w:rPr>
        <w:t xml:space="preserve">two weeks after the final day of class. </w:t>
      </w:r>
    </w:p>
    <w:p w14:paraId="19FDD2DB" w14:textId="77777777" w:rsidR="0076218F" w:rsidRPr="00B10865" w:rsidRDefault="0076218F" w:rsidP="00000885">
      <w:pPr>
        <w:pStyle w:val="Heading2"/>
      </w:pPr>
      <w:r w:rsidRPr="00B10865">
        <w:t>Inform Your Instructor of Any Accommodations Needed</w:t>
      </w:r>
    </w:p>
    <w:p w14:paraId="17A324C0" w14:textId="70FA364B" w:rsidR="0076218F" w:rsidRPr="00B10865" w:rsidRDefault="0076218F" w:rsidP="0076218F">
      <w:pPr>
        <w:widowControl w:val="0"/>
        <w:spacing w:after="240"/>
        <w:rPr>
          <w:color w:val="auto"/>
        </w:rPr>
      </w:pPr>
      <w:r w:rsidRPr="00B10865">
        <w:rPr>
          <w:color w:val="auto"/>
        </w:rPr>
        <w:t xml:space="preserve">If you have a documented disability and verification from the </w:t>
      </w:r>
      <w:hyperlink r:id="rId19" w:history="1">
        <w:r w:rsidRPr="00B10865">
          <w:rPr>
            <w:rStyle w:val="Hyperlink"/>
            <w:color w:val="auto"/>
          </w:rPr>
          <w:t>Disability and Assistive Technology Center</w:t>
        </w:r>
      </w:hyperlink>
      <w:r w:rsidRPr="00B10865">
        <w:rPr>
          <w:color w:val="auto"/>
        </w:rP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B10865">
        <w:rPr>
          <w:i/>
          <w:color w:val="auto"/>
        </w:rPr>
        <w:t>before</w:t>
      </w:r>
      <w:r w:rsidRPr="00B10865">
        <w:rPr>
          <w:color w:val="auto"/>
        </w:rPr>
        <w:t xml:space="preserve"> classes start.</w:t>
      </w:r>
    </w:p>
    <w:p w14:paraId="73095E91" w14:textId="0C28D751" w:rsidR="0076218F" w:rsidRPr="00B10865" w:rsidRDefault="0076218F" w:rsidP="0076218F">
      <w:pPr>
        <w:widowControl w:val="0"/>
        <w:spacing w:after="240"/>
        <w:rPr>
          <w:color w:val="auto"/>
        </w:rPr>
      </w:pPr>
      <w:r w:rsidRPr="00B10865">
        <w:rPr>
          <w:color w:val="auto"/>
        </w:rPr>
        <w:t xml:space="preserve">The Disability and Assistive Technology Center is located in 609 </w:t>
      </w:r>
      <w:r w:rsidR="4FD3A8E3" w:rsidRPr="00B10865">
        <w:rPr>
          <w:color w:val="auto"/>
        </w:rPr>
        <w:t>Albertson Hall</w:t>
      </w:r>
      <w:r w:rsidRPr="00B10865">
        <w:rPr>
          <w:color w:val="auto"/>
        </w:rPr>
        <w:t xml:space="preserve"> and can be contacted by phone at (715) 346-3365 (Voice) (715) 346-3362 (TDD only) or via email at </w:t>
      </w:r>
      <w:hyperlink r:id="rId20">
        <w:r w:rsidRPr="00B10865">
          <w:rPr>
            <w:color w:val="auto"/>
            <w:u w:val="single"/>
          </w:rPr>
          <w:t>datctr@uwsp.edu</w:t>
        </w:r>
      </w:hyperlink>
      <w:r w:rsidR="000621C7" w:rsidRPr="00B10865">
        <w:rPr>
          <w:color w:val="auto"/>
        </w:rPr>
        <w:t xml:space="preserve">. </w:t>
      </w:r>
    </w:p>
    <w:p w14:paraId="7B3DBE75" w14:textId="77777777" w:rsidR="0076218F" w:rsidRPr="00B10865" w:rsidRDefault="0076218F" w:rsidP="0076218F">
      <w:pPr>
        <w:rPr>
          <w:color w:val="auto"/>
        </w:rPr>
      </w:pPr>
      <w:r w:rsidRPr="00B10865">
        <w:rPr>
          <w:b/>
          <w:color w:val="auto"/>
        </w:rPr>
        <w:t>Statement of Policy</w:t>
      </w:r>
    </w:p>
    <w:p w14:paraId="0F6AE459" w14:textId="77777777" w:rsidR="0076218F" w:rsidRPr="00B10865" w:rsidRDefault="0076218F" w:rsidP="0076218F">
      <w:pPr>
        <w:rPr>
          <w:color w:val="auto"/>
        </w:rPr>
      </w:pPr>
      <w:r w:rsidRPr="00B10865">
        <w:rPr>
          <w:color w:val="auto"/>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Pr="00B10865" w:rsidRDefault="0076218F" w:rsidP="0076218F">
      <w:pPr>
        <w:rPr>
          <w:color w:val="auto"/>
        </w:rPr>
      </w:pPr>
    </w:p>
    <w:p w14:paraId="0807EF1A" w14:textId="2B6F6560" w:rsidR="0076218F" w:rsidRDefault="0076218F" w:rsidP="0076218F">
      <w:pPr>
        <w:rPr>
          <w:i/>
          <w:iCs/>
          <w:color w:val="auto"/>
        </w:rPr>
      </w:pPr>
      <w:r w:rsidRPr="00B10865">
        <w:rPr>
          <w:i/>
          <w:iCs/>
          <w:color w:val="auto"/>
        </w:rPr>
        <w:t xml:space="preserve">If modifications are required due to a disability, please inform the </w:t>
      </w:r>
      <w:proofErr w:type="gramStart"/>
      <w:r w:rsidRPr="00B10865">
        <w:rPr>
          <w:i/>
          <w:iCs/>
          <w:color w:val="auto"/>
        </w:rPr>
        <w:t>instructor</w:t>
      </w:r>
      <w:proofErr w:type="gramEnd"/>
      <w:r w:rsidRPr="00B10865">
        <w:rPr>
          <w:i/>
          <w:iCs/>
          <w:color w:val="auto"/>
        </w:rPr>
        <w:t xml:space="preserve"> and contact the Disability and Assistive Technology Center in 609 </w:t>
      </w:r>
      <w:r w:rsidR="4FD3A8E3" w:rsidRPr="00B10865">
        <w:rPr>
          <w:i/>
          <w:iCs/>
          <w:color w:val="auto"/>
        </w:rPr>
        <w:t>ALB</w:t>
      </w:r>
      <w:r w:rsidRPr="00B10865">
        <w:rPr>
          <w:i/>
          <w:iCs/>
          <w:color w:val="auto"/>
        </w:rPr>
        <w:t>, or (715) 346-3365.</w:t>
      </w:r>
    </w:p>
    <w:p w14:paraId="6B90E159" w14:textId="77777777" w:rsidR="00A1686E" w:rsidRPr="00B10865" w:rsidRDefault="00A1686E" w:rsidP="0076218F">
      <w:pPr>
        <w:rPr>
          <w:color w:val="auto"/>
        </w:rPr>
      </w:pPr>
    </w:p>
    <w:p w14:paraId="7BC77611" w14:textId="4403475C" w:rsidR="00A1686E" w:rsidRPr="00A1686E" w:rsidRDefault="00A1686E" w:rsidP="00A1686E">
      <w:pPr>
        <w:ind w:left="0"/>
        <w:rPr>
          <w:rFonts w:eastAsia="Times New Roman" w:cs="Times New Roman"/>
          <w:b/>
          <w:bCs/>
          <w:color w:val="333333"/>
          <w:sz w:val="30"/>
          <w:szCs w:val="30"/>
          <w:shd w:val="clear" w:color="auto" w:fill="FFFFFF"/>
        </w:rPr>
      </w:pPr>
      <w:r w:rsidRPr="00A1686E">
        <w:rPr>
          <w:rFonts w:eastAsia="Times New Roman" w:cs="Times New Roman"/>
          <w:b/>
          <w:bCs/>
          <w:color w:val="333333"/>
          <w:sz w:val="30"/>
          <w:szCs w:val="30"/>
          <w:shd w:val="clear" w:color="auto" w:fill="FFFFFF"/>
        </w:rPr>
        <w:t xml:space="preserve">  </w:t>
      </w:r>
      <w:r>
        <w:rPr>
          <w:rFonts w:eastAsia="Times New Roman" w:cs="Times New Roman"/>
          <w:b/>
          <w:bCs/>
          <w:color w:val="333333"/>
          <w:sz w:val="30"/>
          <w:szCs w:val="30"/>
          <w:shd w:val="clear" w:color="auto" w:fill="FFFFFF"/>
        </w:rPr>
        <w:t xml:space="preserve">  </w:t>
      </w:r>
      <w:r w:rsidRPr="00A1686E">
        <w:rPr>
          <w:rFonts w:eastAsia="Times New Roman" w:cs="Times New Roman"/>
          <w:b/>
          <w:bCs/>
          <w:color w:val="333333"/>
          <w:sz w:val="28"/>
          <w:szCs w:val="28"/>
          <w:shd w:val="clear" w:color="auto" w:fill="FFFFFF"/>
        </w:rPr>
        <w:t>Commitment to an Inclusive Classroom</w:t>
      </w:r>
    </w:p>
    <w:p w14:paraId="47C29292" w14:textId="77777777" w:rsidR="00A1686E" w:rsidRPr="00A1686E" w:rsidRDefault="00A1686E" w:rsidP="00A1686E">
      <w:pPr>
        <w:ind w:left="450"/>
        <w:rPr>
          <w:rFonts w:eastAsia="Times New Roman" w:cs="Times New Roman"/>
          <w:color w:val="333333"/>
          <w:sz w:val="18"/>
          <w:szCs w:val="18"/>
          <w:shd w:val="clear" w:color="auto" w:fill="FFFFFF"/>
        </w:rPr>
      </w:pPr>
    </w:p>
    <w:p w14:paraId="544BA680" w14:textId="59D1D1C2" w:rsidR="00A1686E" w:rsidRDefault="00A1686E" w:rsidP="00A1686E">
      <w:pPr>
        <w:rPr>
          <w:rFonts w:eastAsia="Times New Roman" w:cs="Times New Roman"/>
          <w:i/>
          <w:iCs/>
          <w:color w:val="333333"/>
          <w:sz w:val="20"/>
          <w:szCs w:val="20"/>
        </w:rPr>
      </w:pPr>
      <w:r>
        <w:rPr>
          <w:rFonts w:eastAsia="Times New Roman" w:cs="Times New Roman"/>
          <w:color w:val="333333"/>
          <w:shd w:val="clear" w:color="auto" w:fill="FFFFFF"/>
        </w:rPr>
        <w:t>“</w:t>
      </w:r>
      <w:r w:rsidRPr="00A1686E">
        <w:rPr>
          <w:rFonts w:eastAsia="Times New Roman" w:cs="Times New Roman"/>
          <w:color w:val="333333"/>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r>
        <w:rPr>
          <w:rFonts w:eastAsia="Times New Roman" w:cs="Times New Roman"/>
          <w:color w:val="auto"/>
          <w:sz w:val="18"/>
          <w:szCs w:val="18"/>
        </w:rPr>
        <w:t xml:space="preserve"> </w:t>
      </w:r>
      <w:r w:rsidRPr="00A1686E">
        <w:rPr>
          <w:rFonts w:eastAsia="Times New Roman" w:cs="Times New Roman"/>
          <w:i/>
          <w:iCs/>
          <w:color w:val="333333"/>
          <w:sz w:val="20"/>
          <w:szCs w:val="20"/>
        </w:rPr>
        <w:t>Source: University of Iowa College of Education</w:t>
      </w:r>
    </w:p>
    <w:p w14:paraId="6168F82F" w14:textId="130614D2" w:rsidR="00A1686E" w:rsidRDefault="00A1686E" w:rsidP="00A1686E">
      <w:pPr>
        <w:rPr>
          <w:rFonts w:eastAsia="Times New Roman" w:cs="Times New Roman"/>
          <w:i/>
          <w:iCs/>
          <w:color w:val="333333"/>
          <w:sz w:val="20"/>
          <w:szCs w:val="20"/>
        </w:rPr>
      </w:pPr>
    </w:p>
    <w:p w14:paraId="5F94D5B8" w14:textId="77777777" w:rsidR="00A1686E" w:rsidRPr="00B10865" w:rsidRDefault="00A1686E" w:rsidP="00A1686E">
      <w:pPr>
        <w:pStyle w:val="Heading2"/>
      </w:pPr>
      <w:r w:rsidRPr="00B10865">
        <w:lastRenderedPageBreak/>
        <w:t>Religious Beliefs</w:t>
      </w:r>
    </w:p>
    <w:p w14:paraId="6BD7ECDA" w14:textId="77777777" w:rsidR="00A1686E" w:rsidRPr="00B10865" w:rsidRDefault="00A1686E" w:rsidP="00A1686E">
      <w:pPr>
        <w:rPr>
          <w:color w:val="auto"/>
        </w:rPr>
      </w:pPr>
      <w:r w:rsidRPr="00B10865">
        <w:rPr>
          <w:color w:val="auto"/>
        </w:rPr>
        <w:t>Relief from any academic requirement due to religious beliefs will be accommodated according to UWS 22.03, with notification within the first three weeks of class.</w:t>
      </w:r>
    </w:p>
    <w:p w14:paraId="5759330A" w14:textId="77777777" w:rsidR="00A1686E" w:rsidRPr="00B10865" w:rsidRDefault="00A1686E" w:rsidP="00A1686E">
      <w:pPr>
        <w:pStyle w:val="Heading2"/>
      </w:pPr>
      <w:r w:rsidRPr="00B10865">
        <w:t>Commit to Integrity</w:t>
      </w:r>
    </w:p>
    <w:p w14:paraId="1407F0A9" w14:textId="30220C7E" w:rsidR="00A1686E" w:rsidRDefault="00A1686E" w:rsidP="00A1686E">
      <w:pPr>
        <w:widowControl w:val="0"/>
        <w:spacing w:after="240"/>
        <w:rPr>
          <w:color w:val="auto"/>
        </w:rPr>
      </w:pPr>
      <w:r w:rsidRPr="00B10865">
        <w:rPr>
          <w:color w:val="auto"/>
        </w:rPr>
        <w:t>As a student in this course (and at this university) you are expected to maintain high degrees of professionalism, commitment to active learning and participation in this class and integrity in your behavior in and out of the classroom.</w:t>
      </w:r>
    </w:p>
    <w:p w14:paraId="67852D9D" w14:textId="5F6B4433" w:rsidR="00A1686E" w:rsidRPr="00A1686E" w:rsidRDefault="0076218F" w:rsidP="00A1686E">
      <w:pPr>
        <w:pStyle w:val="Heading2"/>
      </w:pPr>
      <w:r w:rsidRPr="00B10865">
        <w:t>UWSP Academic Honesty Policy &amp; Procedures</w:t>
      </w:r>
    </w:p>
    <w:p w14:paraId="06868380" w14:textId="77777777" w:rsidR="0076218F" w:rsidRPr="00B10865" w:rsidRDefault="0076218F" w:rsidP="0076218F">
      <w:pPr>
        <w:rPr>
          <w:color w:val="auto"/>
        </w:rPr>
      </w:pPr>
      <w:r w:rsidRPr="00B10865">
        <w:rPr>
          <w:b/>
          <w:color w:val="auto"/>
        </w:rPr>
        <w:t>Student Academic Disciplinary Procedures</w:t>
      </w:r>
    </w:p>
    <w:p w14:paraId="3D1B4063" w14:textId="77777777" w:rsidR="0076218F" w:rsidRPr="00B10865" w:rsidRDefault="0076218F" w:rsidP="0076218F">
      <w:pPr>
        <w:rPr>
          <w:color w:val="auto"/>
        </w:rPr>
      </w:pPr>
      <w:r w:rsidRPr="00B10865">
        <w:rPr>
          <w:color w:val="auto"/>
        </w:rPr>
        <w:t>UWSP 14.01 Statement of principles</w:t>
      </w:r>
    </w:p>
    <w:p w14:paraId="37381DF5" w14:textId="77777777" w:rsidR="0076218F" w:rsidRPr="00B10865" w:rsidRDefault="0076218F" w:rsidP="0076218F">
      <w:pPr>
        <w:rPr>
          <w:color w:val="auto"/>
        </w:rPr>
      </w:pPr>
      <w:r w:rsidRPr="00B10865">
        <w:rPr>
          <w:color w:val="auto"/>
        </w:rPr>
        <w:t xml:space="preserve">The board of regents, administrators, faculty, academic staff and students </w:t>
      </w:r>
      <w:proofErr w:type="gramStart"/>
      <w:r w:rsidRPr="00B10865">
        <w:rPr>
          <w:color w:val="auto"/>
        </w:rPr>
        <w:t>of</w:t>
      </w:r>
      <w:proofErr w:type="gramEnd"/>
      <w:r w:rsidRPr="00B10865">
        <w:rPr>
          <w:color w:val="auto"/>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Pr="00B10865" w:rsidRDefault="0076218F" w:rsidP="0076218F">
      <w:pPr>
        <w:rPr>
          <w:color w:val="auto"/>
        </w:rPr>
      </w:pPr>
      <w:r w:rsidRPr="00B10865">
        <w:rPr>
          <w:color w:val="auto"/>
        </w:rPr>
        <w:t xml:space="preserve">UWSP 14.03 Academic misconduct subject to disciplinary action.  </w:t>
      </w:r>
    </w:p>
    <w:p w14:paraId="285EA8AD" w14:textId="77777777" w:rsidR="0076218F" w:rsidRPr="00B10865" w:rsidRDefault="0076218F" w:rsidP="0076218F">
      <w:pPr>
        <w:rPr>
          <w:color w:val="auto"/>
        </w:rPr>
      </w:pPr>
      <w:r w:rsidRPr="00B10865">
        <w:rPr>
          <w:color w:val="auto"/>
        </w:rPr>
        <w:t>(1)  Academic misconduct is an act in which a student:</w:t>
      </w:r>
    </w:p>
    <w:p w14:paraId="1DD1740F" w14:textId="77777777" w:rsidR="0076218F" w:rsidRPr="00B10865" w:rsidRDefault="0076218F" w:rsidP="0076218F">
      <w:pPr>
        <w:ind w:left="1080"/>
        <w:rPr>
          <w:color w:val="auto"/>
        </w:rPr>
      </w:pPr>
      <w:r w:rsidRPr="00B10865">
        <w:rPr>
          <w:color w:val="auto"/>
        </w:rPr>
        <w:t xml:space="preserve">(a)  Seeks to claim credit for the work or efforts of another without authorization or </w:t>
      </w:r>
      <w:proofErr w:type="gramStart"/>
      <w:r w:rsidRPr="00B10865">
        <w:rPr>
          <w:color w:val="auto"/>
        </w:rPr>
        <w:t>citation;</w:t>
      </w:r>
      <w:proofErr w:type="gramEnd"/>
    </w:p>
    <w:p w14:paraId="31DC797C" w14:textId="77777777" w:rsidR="0076218F" w:rsidRPr="00B10865" w:rsidRDefault="0076218F" w:rsidP="0076218F">
      <w:pPr>
        <w:ind w:left="1080"/>
        <w:rPr>
          <w:color w:val="auto"/>
        </w:rPr>
      </w:pPr>
      <w:r w:rsidRPr="00B10865">
        <w:rPr>
          <w:color w:val="auto"/>
        </w:rPr>
        <w:t xml:space="preserve">(b)  Uses unauthorized materials or fabricated data in any academic </w:t>
      </w:r>
      <w:proofErr w:type="gramStart"/>
      <w:r w:rsidRPr="00B10865">
        <w:rPr>
          <w:color w:val="auto"/>
        </w:rPr>
        <w:t>exercise;</w:t>
      </w:r>
      <w:proofErr w:type="gramEnd"/>
    </w:p>
    <w:p w14:paraId="473ABBB9" w14:textId="77777777" w:rsidR="0076218F" w:rsidRPr="00B10865" w:rsidRDefault="0076218F" w:rsidP="0076218F">
      <w:pPr>
        <w:ind w:left="1080"/>
        <w:rPr>
          <w:color w:val="auto"/>
        </w:rPr>
      </w:pPr>
      <w:r w:rsidRPr="00B10865">
        <w:rPr>
          <w:color w:val="auto"/>
        </w:rPr>
        <w:t xml:space="preserve">(c)  Forges or falsifies academic documents or </w:t>
      </w:r>
      <w:proofErr w:type="gramStart"/>
      <w:r w:rsidRPr="00B10865">
        <w:rPr>
          <w:color w:val="auto"/>
        </w:rPr>
        <w:t>records;</w:t>
      </w:r>
      <w:proofErr w:type="gramEnd"/>
    </w:p>
    <w:p w14:paraId="7AC984AD" w14:textId="77777777" w:rsidR="0076218F" w:rsidRPr="00B10865" w:rsidRDefault="0076218F" w:rsidP="0076218F">
      <w:pPr>
        <w:rPr>
          <w:color w:val="auto"/>
        </w:rPr>
      </w:pPr>
      <w:r w:rsidRPr="00B10865">
        <w:rPr>
          <w:color w:val="auto"/>
        </w:rPr>
        <w:t xml:space="preserve">     (d)  Intentionally impedes or damages the academic work of </w:t>
      </w:r>
      <w:proofErr w:type="gramStart"/>
      <w:r w:rsidRPr="00B10865">
        <w:rPr>
          <w:color w:val="auto"/>
        </w:rPr>
        <w:t>others;</w:t>
      </w:r>
      <w:proofErr w:type="gramEnd"/>
    </w:p>
    <w:p w14:paraId="5E3232A2" w14:textId="77777777" w:rsidR="0076218F" w:rsidRPr="00B10865" w:rsidRDefault="0076218F" w:rsidP="0076218F">
      <w:pPr>
        <w:ind w:left="1080"/>
        <w:rPr>
          <w:color w:val="auto"/>
        </w:rPr>
      </w:pPr>
      <w:r w:rsidRPr="00B10865">
        <w:rPr>
          <w:color w:val="auto"/>
        </w:rPr>
        <w:t>(e)  Engages in conduct aimed at making false representation of a student's academic performance; or</w:t>
      </w:r>
    </w:p>
    <w:p w14:paraId="0393CED3" w14:textId="77777777" w:rsidR="0076218F" w:rsidRPr="00B10865" w:rsidRDefault="0076218F" w:rsidP="0076218F">
      <w:pPr>
        <w:ind w:left="1080"/>
        <w:rPr>
          <w:color w:val="auto"/>
        </w:rPr>
      </w:pPr>
      <w:r w:rsidRPr="00B10865">
        <w:rPr>
          <w:color w:val="auto"/>
        </w:rPr>
        <w:t>(f)  Assists other students in any of these acts.</w:t>
      </w:r>
    </w:p>
    <w:p w14:paraId="4C0439AE" w14:textId="77777777" w:rsidR="0076218F" w:rsidRPr="00B10865" w:rsidRDefault="0076218F" w:rsidP="0076218F">
      <w:pPr>
        <w:rPr>
          <w:color w:val="auto"/>
        </w:rPr>
      </w:pPr>
    </w:p>
    <w:p w14:paraId="1C4F5AE8" w14:textId="77777777" w:rsidR="0076218F" w:rsidRPr="00B10865" w:rsidRDefault="0076218F" w:rsidP="0076218F">
      <w:pPr>
        <w:rPr>
          <w:color w:val="auto"/>
        </w:rPr>
      </w:pPr>
      <w:r w:rsidRPr="00B10865">
        <w:rPr>
          <w:color w:val="auto"/>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w:t>
      </w:r>
      <w:r w:rsidRPr="00B10865">
        <w:rPr>
          <w:color w:val="auto"/>
        </w:rPr>
        <w:lastRenderedPageBreak/>
        <w:t>above, including assistance in an arrangement whereby any work, classroom performance, examination or other activity is submitted or performed by a person other than the student under whose name the work is submitted or performed.</w:t>
      </w:r>
    </w:p>
    <w:p w14:paraId="23EDBDA1" w14:textId="33BED678" w:rsidR="0076218F" w:rsidRDefault="0076218F" w:rsidP="0076218F">
      <w:pPr>
        <w:rPr>
          <w:color w:val="auto"/>
        </w:rPr>
      </w:pPr>
    </w:p>
    <w:p w14:paraId="3B369934" w14:textId="38A0310A" w:rsidR="00614DC9" w:rsidRDefault="00614DC9" w:rsidP="0076218F">
      <w:pPr>
        <w:rPr>
          <w:color w:val="auto"/>
        </w:rPr>
      </w:pPr>
    </w:p>
    <w:p w14:paraId="74861B9B" w14:textId="57DDF461" w:rsidR="00614DC9" w:rsidRDefault="00614DC9" w:rsidP="0076218F">
      <w:pPr>
        <w:rPr>
          <w:color w:val="auto"/>
        </w:rPr>
      </w:pPr>
    </w:p>
    <w:p w14:paraId="78F51CCE" w14:textId="6E5EF66E" w:rsidR="00614DC9" w:rsidRDefault="00614DC9" w:rsidP="0076218F">
      <w:pPr>
        <w:rPr>
          <w:color w:val="auto"/>
        </w:rPr>
      </w:pPr>
    </w:p>
    <w:p w14:paraId="4C20D3DE" w14:textId="226CD9DF" w:rsidR="00614DC9" w:rsidRDefault="00614DC9" w:rsidP="0076218F">
      <w:pPr>
        <w:rPr>
          <w:color w:val="auto"/>
        </w:rPr>
      </w:pPr>
    </w:p>
    <w:p w14:paraId="44EEFAE8" w14:textId="1F1C6748" w:rsidR="00614DC9" w:rsidRDefault="00614DC9" w:rsidP="0076218F">
      <w:pPr>
        <w:rPr>
          <w:color w:val="auto"/>
        </w:rPr>
      </w:pPr>
    </w:p>
    <w:p w14:paraId="1FB2F632" w14:textId="2F9BA91E" w:rsidR="00614DC9" w:rsidRDefault="00614DC9" w:rsidP="0076218F">
      <w:pPr>
        <w:rPr>
          <w:color w:val="auto"/>
        </w:rPr>
      </w:pPr>
    </w:p>
    <w:p w14:paraId="01B3AC49" w14:textId="64E50B77" w:rsidR="00614DC9" w:rsidRDefault="00614DC9" w:rsidP="0076218F">
      <w:pPr>
        <w:rPr>
          <w:color w:val="auto"/>
        </w:rPr>
      </w:pPr>
    </w:p>
    <w:p w14:paraId="41F5AEBF" w14:textId="093DB00E" w:rsidR="00614DC9" w:rsidRDefault="00614DC9" w:rsidP="0076218F">
      <w:pPr>
        <w:rPr>
          <w:color w:val="auto"/>
        </w:rPr>
      </w:pPr>
    </w:p>
    <w:p w14:paraId="1E97B452" w14:textId="3CED8036" w:rsidR="00614DC9" w:rsidRDefault="00614DC9" w:rsidP="0076218F">
      <w:pPr>
        <w:rPr>
          <w:color w:val="auto"/>
        </w:rPr>
      </w:pPr>
    </w:p>
    <w:p w14:paraId="7E5C69F6" w14:textId="3A59F41C" w:rsidR="00614DC9" w:rsidRDefault="00614DC9" w:rsidP="0076218F">
      <w:pPr>
        <w:rPr>
          <w:color w:val="auto"/>
        </w:rPr>
      </w:pPr>
    </w:p>
    <w:p w14:paraId="27F6A5D3" w14:textId="3C44465A" w:rsidR="00614DC9" w:rsidRDefault="00614DC9" w:rsidP="0076218F">
      <w:pPr>
        <w:rPr>
          <w:color w:val="auto"/>
        </w:rPr>
      </w:pPr>
    </w:p>
    <w:p w14:paraId="224BB51A" w14:textId="4D6F6815" w:rsidR="00614DC9" w:rsidRDefault="00614DC9" w:rsidP="0076218F">
      <w:pPr>
        <w:rPr>
          <w:color w:val="auto"/>
        </w:rPr>
      </w:pPr>
    </w:p>
    <w:p w14:paraId="45F8CBF7" w14:textId="77777777" w:rsidR="00614DC9" w:rsidRPr="00B10865" w:rsidRDefault="00614DC9" w:rsidP="0076218F">
      <w:pPr>
        <w:rPr>
          <w:color w:val="auto"/>
        </w:rPr>
      </w:pPr>
    </w:p>
    <w:sectPr w:rsidR="00614DC9" w:rsidRPr="00B10865" w:rsidSect="008C458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0D600" w14:textId="77777777" w:rsidR="0029221D" w:rsidRDefault="0029221D" w:rsidP="008C4582">
      <w:r>
        <w:separator/>
      </w:r>
    </w:p>
  </w:endnote>
  <w:endnote w:type="continuationSeparator" w:id="0">
    <w:p w14:paraId="1CDE1663" w14:textId="77777777" w:rsidR="0029221D" w:rsidRDefault="0029221D"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E6DF" w14:textId="15E30416" w:rsidR="00370A5D" w:rsidRDefault="00370A5D"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20005F19" w14:textId="77777777" w:rsidR="00370A5D" w:rsidRDefault="003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5F02" w14:textId="77777777" w:rsidR="0029221D" w:rsidRDefault="0029221D" w:rsidP="008C4582">
      <w:r>
        <w:separator/>
      </w:r>
    </w:p>
  </w:footnote>
  <w:footnote w:type="continuationSeparator" w:id="0">
    <w:p w14:paraId="46BD0847" w14:textId="77777777" w:rsidR="0029221D" w:rsidRDefault="0029221D"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813D" w14:textId="2F5E033B" w:rsidR="00370A5D" w:rsidRPr="00B10865" w:rsidRDefault="00370A5D" w:rsidP="001E7127">
    <w:pPr>
      <w:pStyle w:val="Header"/>
      <w:ind w:left="0"/>
      <w:rPr>
        <w:color w:val="auto"/>
      </w:rPr>
    </w:pPr>
    <w:r w:rsidRPr="00B10865">
      <w:rPr>
        <w:color w:val="auto"/>
      </w:rPr>
      <w:t>EDUC 108</w:t>
    </w:r>
    <w:r w:rsidRPr="00B10865">
      <w:rPr>
        <w:color w:val="auto"/>
      </w:rPr>
      <w:ptab w:relativeTo="margin" w:alignment="center" w:leader="none"/>
    </w:r>
    <w:r w:rsidRPr="00B10865">
      <w:rPr>
        <w:color w:val="auto"/>
      </w:rPr>
      <w:ptab w:relativeTo="margin" w:alignment="right" w:leader="none"/>
    </w:r>
    <w:proofErr w:type="spellStart"/>
    <w:r w:rsidR="00C81EDF">
      <w:rPr>
        <w:color w:val="auto"/>
      </w:rPr>
      <w:t>Winterim</w:t>
    </w:r>
    <w:proofErr w:type="spellEnd"/>
    <w:r w:rsidRPr="00B10865">
      <w:rPr>
        <w:color w:val="auto"/>
      </w:rPr>
      <w:t xml:space="preserve"> 202</w:t>
    </w:r>
    <w:r w:rsidR="00C81EDF">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0D97060E"/>
    <w:multiLevelType w:val="hybridMultilevel"/>
    <w:tmpl w:val="D44C2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C041D"/>
    <w:multiLevelType w:val="hybridMultilevel"/>
    <w:tmpl w:val="2FF08050"/>
    <w:lvl w:ilvl="0" w:tplc="04090003">
      <w:start w:val="1"/>
      <w:numFmt w:val="bullet"/>
      <w:lvlText w:val="o"/>
      <w:lvlJc w:val="left"/>
      <w:pPr>
        <w:ind w:left="180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3659EC"/>
    <w:multiLevelType w:val="hybridMultilevel"/>
    <w:tmpl w:val="E7983600"/>
    <w:lvl w:ilvl="0" w:tplc="1B062DE2">
      <w:numFmt w:val="bullet"/>
      <w:lvlText w:val="-"/>
      <w:lvlJc w:val="left"/>
      <w:pPr>
        <w:ind w:left="1080" w:hanging="360"/>
      </w:pPr>
      <w:rPr>
        <w:rFonts w:ascii="Verdana" w:eastAsia="Verdana" w:hAnsi="Verdana" w:cs="Verdan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40C5E32"/>
    <w:multiLevelType w:val="multilevel"/>
    <w:tmpl w:val="BBB811E6"/>
    <w:lvl w:ilvl="0">
      <w:start w:val="1"/>
      <w:numFmt w:val="bullet"/>
      <w:lvlText w:val=""/>
      <w:lvlJc w:val="left"/>
      <w:pPr>
        <w:tabs>
          <w:tab w:val="num" w:pos="1656"/>
        </w:tabs>
        <w:ind w:left="1656" w:hanging="360"/>
      </w:pPr>
      <w:rPr>
        <w:rFonts w:ascii="Symbol" w:hAnsi="Symbol"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10"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15:restartNumberingAfterBreak="0">
    <w:nsid w:val="4F6D51F7"/>
    <w:multiLevelType w:val="hybridMultilevel"/>
    <w:tmpl w:val="952AF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E66230"/>
    <w:multiLevelType w:val="hybridMultilevel"/>
    <w:tmpl w:val="5F8867AA"/>
    <w:lvl w:ilvl="0" w:tplc="04090001">
      <w:start w:val="1"/>
      <w:numFmt w:val="bullet"/>
      <w:lvlText w:val=""/>
      <w:lvlJc w:val="left"/>
      <w:pPr>
        <w:ind w:left="180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057A1"/>
    <w:multiLevelType w:val="hybridMultilevel"/>
    <w:tmpl w:val="A2A644E2"/>
    <w:lvl w:ilvl="0" w:tplc="04BCE6F4">
      <w:start w:val="69"/>
      <w:numFmt w:val="bullet"/>
      <w:lvlText w:val="-"/>
      <w:lvlJc w:val="left"/>
      <w:pPr>
        <w:ind w:left="1080" w:hanging="360"/>
      </w:pPr>
      <w:rPr>
        <w:rFonts w:ascii="Verdana" w:eastAsia="Verdana" w:hAnsi="Verdana" w:cs="Verdan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6C70B3"/>
    <w:multiLevelType w:val="hybridMultilevel"/>
    <w:tmpl w:val="CB028E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8"/>
  </w:num>
  <w:num w:numId="3">
    <w:abstractNumId w:val="1"/>
  </w:num>
  <w:num w:numId="4">
    <w:abstractNumId w:val="17"/>
  </w:num>
  <w:num w:numId="5">
    <w:abstractNumId w:val="10"/>
  </w:num>
  <w:num w:numId="6">
    <w:abstractNumId w:val="5"/>
  </w:num>
  <w:num w:numId="7">
    <w:abstractNumId w:val="6"/>
  </w:num>
  <w:num w:numId="8">
    <w:abstractNumId w:val="15"/>
  </w:num>
  <w:num w:numId="9">
    <w:abstractNumId w:val="13"/>
  </w:num>
  <w:num w:numId="10">
    <w:abstractNumId w:val="4"/>
  </w:num>
  <w:num w:numId="11">
    <w:abstractNumId w:val="14"/>
  </w:num>
  <w:num w:numId="12">
    <w:abstractNumId w:val="3"/>
  </w:num>
  <w:num w:numId="13">
    <w:abstractNumId w:val="11"/>
  </w:num>
  <w:num w:numId="14">
    <w:abstractNumId w:val="2"/>
  </w:num>
  <w:num w:numId="15">
    <w:abstractNumId w:val="7"/>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52B82"/>
    <w:rsid w:val="00053A09"/>
    <w:rsid w:val="000621C7"/>
    <w:rsid w:val="000713C2"/>
    <w:rsid w:val="00084DC2"/>
    <w:rsid w:val="000A6E7E"/>
    <w:rsid w:val="000C56FE"/>
    <w:rsid w:val="000D3002"/>
    <w:rsid w:val="000F2BAD"/>
    <w:rsid w:val="000F3D17"/>
    <w:rsid w:val="000F4F4E"/>
    <w:rsid w:val="001228A3"/>
    <w:rsid w:val="001432DD"/>
    <w:rsid w:val="00161FAD"/>
    <w:rsid w:val="0017408B"/>
    <w:rsid w:val="00195429"/>
    <w:rsid w:val="001C51AA"/>
    <w:rsid w:val="001C62A7"/>
    <w:rsid w:val="001C749C"/>
    <w:rsid w:val="001E7127"/>
    <w:rsid w:val="00212EA0"/>
    <w:rsid w:val="00213B23"/>
    <w:rsid w:val="0024162F"/>
    <w:rsid w:val="00281907"/>
    <w:rsid w:val="0028213F"/>
    <w:rsid w:val="00285A8C"/>
    <w:rsid w:val="0029221D"/>
    <w:rsid w:val="002944F4"/>
    <w:rsid w:val="002B5810"/>
    <w:rsid w:val="002B754A"/>
    <w:rsid w:val="002D032C"/>
    <w:rsid w:val="002F70ED"/>
    <w:rsid w:val="003260EC"/>
    <w:rsid w:val="003317A7"/>
    <w:rsid w:val="00337D3D"/>
    <w:rsid w:val="003427F5"/>
    <w:rsid w:val="00350068"/>
    <w:rsid w:val="0037012F"/>
    <w:rsid w:val="00370A5D"/>
    <w:rsid w:val="00383149"/>
    <w:rsid w:val="003E4385"/>
    <w:rsid w:val="00421FEA"/>
    <w:rsid w:val="00435428"/>
    <w:rsid w:val="00471E16"/>
    <w:rsid w:val="004A1A66"/>
    <w:rsid w:val="004D6128"/>
    <w:rsid w:val="004E35EF"/>
    <w:rsid w:val="004E4224"/>
    <w:rsid w:val="004F7543"/>
    <w:rsid w:val="005277FE"/>
    <w:rsid w:val="00537C84"/>
    <w:rsid w:val="00550291"/>
    <w:rsid w:val="00555A3F"/>
    <w:rsid w:val="00583850"/>
    <w:rsid w:val="00587FDF"/>
    <w:rsid w:val="005A2FF9"/>
    <w:rsid w:val="005B3B60"/>
    <w:rsid w:val="005B7298"/>
    <w:rsid w:val="005C2107"/>
    <w:rsid w:val="005C354C"/>
    <w:rsid w:val="00610011"/>
    <w:rsid w:val="00614DC9"/>
    <w:rsid w:val="00621807"/>
    <w:rsid w:val="00630A8B"/>
    <w:rsid w:val="00647CAA"/>
    <w:rsid w:val="00650B0A"/>
    <w:rsid w:val="006679CE"/>
    <w:rsid w:val="00686115"/>
    <w:rsid w:val="006865AF"/>
    <w:rsid w:val="006B0A20"/>
    <w:rsid w:val="006B3441"/>
    <w:rsid w:val="006B6CF7"/>
    <w:rsid w:val="006E6998"/>
    <w:rsid w:val="00706F39"/>
    <w:rsid w:val="00712B53"/>
    <w:rsid w:val="00714AC1"/>
    <w:rsid w:val="00717AD6"/>
    <w:rsid w:val="00724F3F"/>
    <w:rsid w:val="007328D0"/>
    <w:rsid w:val="007371F0"/>
    <w:rsid w:val="007421F2"/>
    <w:rsid w:val="0076218F"/>
    <w:rsid w:val="00771D13"/>
    <w:rsid w:val="007734CB"/>
    <w:rsid w:val="007767F4"/>
    <w:rsid w:val="00787FBA"/>
    <w:rsid w:val="007E159B"/>
    <w:rsid w:val="007E597B"/>
    <w:rsid w:val="007E7CCB"/>
    <w:rsid w:val="00813964"/>
    <w:rsid w:val="0082531D"/>
    <w:rsid w:val="0084019E"/>
    <w:rsid w:val="00845092"/>
    <w:rsid w:val="008501B1"/>
    <w:rsid w:val="00860068"/>
    <w:rsid w:val="00872F87"/>
    <w:rsid w:val="008C4582"/>
    <w:rsid w:val="008C6B8A"/>
    <w:rsid w:val="008D1C8F"/>
    <w:rsid w:val="008D1CE4"/>
    <w:rsid w:val="008D6AF9"/>
    <w:rsid w:val="008E24DA"/>
    <w:rsid w:val="008E5F02"/>
    <w:rsid w:val="00901CA7"/>
    <w:rsid w:val="00906878"/>
    <w:rsid w:val="00907703"/>
    <w:rsid w:val="00907E68"/>
    <w:rsid w:val="00914E39"/>
    <w:rsid w:val="00920534"/>
    <w:rsid w:val="00923D84"/>
    <w:rsid w:val="009531DA"/>
    <w:rsid w:val="00961536"/>
    <w:rsid w:val="00964440"/>
    <w:rsid w:val="00982469"/>
    <w:rsid w:val="009B49F7"/>
    <w:rsid w:val="009C392B"/>
    <w:rsid w:val="009F740D"/>
    <w:rsid w:val="00A14159"/>
    <w:rsid w:val="00A1686E"/>
    <w:rsid w:val="00A23477"/>
    <w:rsid w:val="00A33096"/>
    <w:rsid w:val="00A35415"/>
    <w:rsid w:val="00A37EC5"/>
    <w:rsid w:val="00A41830"/>
    <w:rsid w:val="00A43D6F"/>
    <w:rsid w:val="00A671D6"/>
    <w:rsid w:val="00AC5D40"/>
    <w:rsid w:val="00AC7447"/>
    <w:rsid w:val="00B06E65"/>
    <w:rsid w:val="00B10865"/>
    <w:rsid w:val="00B65BA4"/>
    <w:rsid w:val="00B94AE3"/>
    <w:rsid w:val="00B95903"/>
    <w:rsid w:val="00BA3223"/>
    <w:rsid w:val="00BA5D1D"/>
    <w:rsid w:val="00BA621A"/>
    <w:rsid w:val="00BC57BA"/>
    <w:rsid w:val="00BF10A8"/>
    <w:rsid w:val="00BF2196"/>
    <w:rsid w:val="00C15377"/>
    <w:rsid w:val="00C1792D"/>
    <w:rsid w:val="00C20954"/>
    <w:rsid w:val="00C23924"/>
    <w:rsid w:val="00C52718"/>
    <w:rsid w:val="00C535B4"/>
    <w:rsid w:val="00C60498"/>
    <w:rsid w:val="00C64307"/>
    <w:rsid w:val="00C81EDF"/>
    <w:rsid w:val="00C92AD7"/>
    <w:rsid w:val="00CB33DF"/>
    <w:rsid w:val="00CD0A19"/>
    <w:rsid w:val="00D22776"/>
    <w:rsid w:val="00D350C9"/>
    <w:rsid w:val="00D6758E"/>
    <w:rsid w:val="00D85BA2"/>
    <w:rsid w:val="00DB415F"/>
    <w:rsid w:val="00DC3AAB"/>
    <w:rsid w:val="00DC7939"/>
    <w:rsid w:val="00DD3C50"/>
    <w:rsid w:val="00DF76E1"/>
    <w:rsid w:val="00E00C1C"/>
    <w:rsid w:val="00E47C1F"/>
    <w:rsid w:val="00E56E8F"/>
    <w:rsid w:val="00E72159"/>
    <w:rsid w:val="00E72F9A"/>
    <w:rsid w:val="00E77E66"/>
    <w:rsid w:val="00E93FC9"/>
    <w:rsid w:val="00EA5EE0"/>
    <w:rsid w:val="00EA7B42"/>
    <w:rsid w:val="00F20A62"/>
    <w:rsid w:val="00F20E6F"/>
    <w:rsid w:val="00F408F8"/>
    <w:rsid w:val="00F56309"/>
    <w:rsid w:val="00F61390"/>
    <w:rsid w:val="00F726CC"/>
    <w:rsid w:val="00F86BAB"/>
    <w:rsid w:val="00F96C4F"/>
    <w:rsid w:val="00F972D9"/>
    <w:rsid w:val="00FA1B5C"/>
    <w:rsid w:val="00FC3053"/>
    <w:rsid w:val="00FD4104"/>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CB"/>
    <w:rPr>
      <w:rFonts w:ascii="Segoe UI" w:eastAsia="Verdana" w:hAnsi="Segoe UI" w:cs="Segoe UI"/>
      <w:color w:val="000000"/>
      <w:sz w:val="18"/>
      <w:szCs w:val="18"/>
    </w:rPr>
  </w:style>
  <w:style w:type="table" w:styleId="GridTable2">
    <w:name w:val="Grid Table 2"/>
    <w:basedOn w:val="TableNormal"/>
    <w:uiPriority w:val="47"/>
    <w:rsid w:val="00614D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614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14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614DC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navigate/Pages/default.aspx" TargetMode="External"/><Relationship Id="rId18" Type="http://schemas.openxmlformats.org/officeDocument/2006/relationships/hyperlink" Target="https://www3.uwsp.edu/regrec/Pages/calendar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www.albion.com/netiquette/book/" TargetMode="External"/><Relationship Id="rId2" Type="http://schemas.openxmlformats.org/officeDocument/2006/relationships/customXml" Target="../customXml/item2.xml"/><Relationship Id="rId16" Type="http://schemas.openxmlformats.org/officeDocument/2006/relationships/hyperlink" Target="http://jolt.merlot.org/vol6no1/mintu-wimsatt_0310.htm" TargetMode="External"/><Relationship Id="rId20" Type="http://schemas.openxmlformats.org/officeDocument/2006/relationships/hyperlink" Target="mailto:datctr@uwsp.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ohanne@uwsp.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sconsin.edu/dle/external-application-integration-reques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uwsp.edu/dat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infotech/Pages/Account/Manage-Your-Accou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108</Number>
    <Section xmlns="409cf07c-705a-4568-bc2e-e1a7cd36a2d3" xsi:nil="true"/>
    <Calendar_x0020_Year xmlns="409cf07c-705a-4568-bc2e-e1a7cd36a2d3">2021</Calendar_x0020_Year>
    <Course_x0020_Name xmlns="409cf07c-705a-4568-bc2e-e1a7cd36a2d3">Jump Start/Academic Recovery </Course_x0020_Name>
    <Instructor xmlns="409cf07c-705a-4568-bc2e-e1a7cd36a2d3">Sarah Johannes</Instructor>
    <Pre xmlns="409cf07c-705a-4568-bc2e-e1a7cd36a2d3">33</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875E25D8-CBCB-4971-9493-8D02E23856E8}"/>
</file>

<file path=customXml/itemProps4.xml><?xml version="1.0" encoding="utf-8"?>
<ds:datastoreItem xmlns:ds="http://schemas.openxmlformats.org/officeDocument/2006/customXml" ds:itemID="{B2C2EAD8-F901-44B6-831B-7DA728CB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Sarah Johannes</cp:lastModifiedBy>
  <cp:revision>2</cp:revision>
  <cp:lastPrinted>2019-12-20T20:30:00Z</cp:lastPrinted>
  <dcterms:created xsi:type="dcterms:W3CDTF">2020-12-22T19:48:00Z</dcterms:created>
  <dcterms:modified xsi:type="dcterms:W3CDTF">2020-12-22T19:48:00Z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